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pPr>
      <w:r>
        <w:rPr>
          <w:rFonts w:hint="eastAsia"/>
        </w:rPr>
        <w:t>河南融德启道国际贸易</w:t>
      </w:r>
      <w:r>
        <w:rPr>
          <w:rFonts w:hint="eastAsia"/>
          <w:lang w:val="en-US" w:eastAsia="zh-CN"/>
        </w:rPr>
        <w:t>有限</w:t>
      </w:r>
      <w:r>
        <w:rPr>
          <w:rFonts w:hint="eastAsia"/>
        </w:rPr>
        <w:t>公司</w:t>
      </w:r>
    </w:p>
    <w:p>
      <w:pPr>
        <w:pStyle w:val="4"/>
        <w:numPr>
          <w:ilvl w:val="0"/>
          <w:numId w:val="1"/>
        </w:numPr>
        <w:ind w:left="420" w:leftChars="0" w:hanging="420" w:firstLineChars="0"/>
        <w:rPr>
          <w:rFonts w:hint="default" w:eastAsia="黑体" w:asciiTheme="minorHAnsi" w:hAnsiTheme="minorHAnsi" w:cstheme="minorBidi"/>
          <w:b w:val="0"/>
          <w:kern w:val="44"/>
          <w:sz w:val="36"/>
          <w:szCs w:val="22"/>
          <w:lang w:val="en-US" w:eastAsia="zh-CN" w:bidi="ar-SA"/>
        </w:rPr>
      </w:pPr>
      <w:r>
        <w:rPr>
          <w:rFonts w:hint="eastAsia" w:eastAsia="黑体" w:asciiTheme="minorHAnsi" w:hAnsiTheme="minorHAnsi" w:cstheme="minorBidi"/>
          <w:b w:val="0"/>
          <w:kern w:val="44"/>
          <w:sz w:val="36"/>
          <w:szCs w:val="22"/>
          <w:lang w:val="en-US" w:eastAsia="zh-CN" w:bidi="ar-SA"/>
        </w:rPr>
        <w:t>公司简介</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rPr>
      </w:pPr>
      <w:r>
        <w:rPr>
          <w:rFonts w:hint="eastAsia"/>
        </w:rPr>
        <w:t>河南融德启道国际贸易</w:t>
      </w:r>
      <w:r>
        <w:rPr>
          <w:rFonts w:hint="eastAsia"/>
          <w:lang w:val="en-US" w:eastAsia="zh-CN"/>
        </w:rPr>
        <w:t>有限</w:t>
      </w:r>
      <w:r>
        <w:rPr>
          <w:rFonts w:hint="eastAsia"/>
        </w:rPr>
        <w:t>公司位于中国河南省郑州市。作为一家具有一定实力的</w:t>
      </w:r>
      <w:r>
        <w:rPr>
          <w:rFonts w:hint="eastAsia"/>
          <w:lang w:val="en-US" w:eastAsia="zh-CN"/>
        </w:rPr>
        <w:t>种植、仓储、贸易</w:t>
      </w:r>
      <w:r>
        <w:rPr>
          <w:rFonts w:hint="eastAsia"/>
        </w:rPr>
        <w:t>联合公司，</w:t>
      </w:r>
      <w:r>
        <w:rPr>
          <w:rFonts w:hint="eastAsia"/>
          <w:lang w:val="en-US" w:eastAsia="zh-CN"/>
        </w:rPr>
        <w:t>我们参与大蒜种植、分选到成品储存的全过程</w:t>
      </w:r>
      <w:r>
        <w:rPr>
          <w:rFonts w:hint="eastAsia"/>
        </w:rPr>
        <w:t>。</w:t>
      </w:r>
      <w:r>
        <w:rPr>
          <w:rFonts w:hint="eastAsia"/>
          <w:lang w:val="en-US" w:eastAsia="zh-CN"/>
        </w:rPr>
        <w:t>我司从事国内大蒜业务已有近20年历史，现在我们有独立的进出口权，大蒜出口</w:t>
      </w:r>
      <w:r>
        <w:rPr>
          <w:rFonts w:hint="eastAsia"/>
        </w:rPr>
        <w:t>贸易规模</w:t>
      </w:r>
      <w:r>
        <w:rPr>
          <w:rFonts w:hint="eastAsia"/>
          <w:lang w:val="en-US" w:eastAsia="zh-CN"/>
        </w:rPr>
        <w:t>亦在</w:t>
      </w:r>
      <w:r>
        <w:rPr>
          <w:rFonts w:hint="eastAsia"/>
        </w:rPr>
        <w:t>日益扩大，以良好的信誉</w:t>
      </w:r>
      <w:r>
        <w:rPr>
          <w:rFonts w:hint="eastAsia"/>
          <w:lang w:val="en-US" w:eastAsia="zh-CN"/>
        </w:rPr>
        <w:t>和贴心的服务</w:t>
      </w:r>
      <w:r>
        <w:rPr>
          <w:rFonts w:hint="eastAsia"/>
        </w:rPr>
        <w:t>得到了客户的信赖！</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rPr>
      </w:pPr>
      <w:r>
        <w:rPr>
          <w:rFonts w:hint="eastAsia"/>
        </w:rPr>
        <w:t>我们致力于提供绿色、安全、可靠的大蒜和食品，并致力于为客户创造更大的价值！</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rPr>
      </w:pPr>
    </w:p>
    <w:p>
      <w:pPr>
        <w:rPr>
          <w:b/>
          <w:bCs/>
          <w:sz w:val="28"/>
          <w:szCs w:val="28"/>
        </w:rPr>
      </w:pPr>
      <w:r>
        <w:rPr>
          <w:b/>
          <w:bCs/>
          <w:sz w:val="28"/>
          <w:szCs w:val="28"/>
        </w:rPr>
        <w:t>Company profile</w:t>
      </w:r>
    </w:p>
    <w:p>
      <w:pPr>
        <w:rPr>
          <w:rFonts w:hint="eastAsia"/>
          <w:b/>
          <w:bCs/>
          <w:sz w:val="28"/>
          <w:szCs w:val="28"/>
        </w:rPr>
      </w:pPr>
    </w:p>
    <w:p>
      <w:pPr>
        <w:rPr>
          <w:rFonts w:hint="eastAsia"/>
          <w:sz w:val="28"/>
          <w:szCs w:val="28"/>
          <w:lang w:val="en-US" w:eastAsia="zh-CN"/>
        </w:rPr>
      </w:pPr>
      <w:r>
        <w:rPr>
          <w:rFonts w:hint="eastAsia"/>
          <w:sz w:val="28"/>
          <w:szCs w:val="28"/>
        </w:rPr>
        <w:t>Henan Rongde Qidao International Trade Co., Ltd.,</w:t>
      </w:r>
      <w:r>
        <w:rPr>
          <w:rFonts w:hint="eastAsia"/>
          <w:sz w:val="28"/>
          <w:szCs w:val="28"/>
          <w:lang w:val="en-US" w:eastAsia="zh-CN"/>
        </w:rPr>
        <w:t xml:space="preserve"> is L</w:t>
      </w:r>
      <w:r>
        <w:rPr>
          <w:rFonts w:hint="eastAsia"/>
          <w:sz w:val="28"/>
          <w:szCs w:val="28"/>
        </w:rPr>
        <w:t>ocated in Zhengzhou, Henan province, China. As an</w:t>
      </w:r>
      <w:r>
        <w:rPr>
          <w:rFonts w:hint="eastAsia"/>
          <w:sz w:val="28"/>
          <w:szCs w:val="28"/>
          <w:lang w:val="en-US" w:eastAsia="zh-CN"/>
        </w:rPr>
        <w:t xml:space="preserve"> planting,</w:t>
      </w:r>
      <w:r>
        <w:rPr>
          <w:rFonts w:hint="eastAsia"/>
          <w:sz w:val="28"/>
          <w:szCs w:val="28"/>
        </w:rPr>
        <w:t>warehousing</w:t>
      </w:r>
      <w:r>
        <w:rPr>
          <w:rFonts w:hint="eastAsia"/>
          <w:sz w:val="28"/>
          <w:szCs w:val="28"/>
          <w:lang w:val="en-US" w:eastAsia="zh-CN"/>
        </w:rPr>
        <w:t xml:space="preserve"> </w:t>
      </w:r>
      <w:r>
        <w:rPr>
          <w:rFonts w:hint="eastAsia"/>
          <w:sz w:val="28"/>
          <w:szCs w:val="28"/>
        </w:rPr>
        <w:t>and trading</w:t>
      </w:r>
      <w:r>
        <w:rPr>
          <w:rFonts w:hint="eastAsia"/>
          <w:sz w:val="28"/>
          <w:szCs w:val="28"/>
          <w:lang w:val="en-US" w:eastAsia="zh-CN"/>
        </w:rPr>
        <w:t xml:space="preserve"> </w:t>
      </w:r>
      <w:r>
        <w:rPr>
          <w:rFonts w:hint="eastAsia"/>
          <w:sz w:val="28"/>
          <w:szCs w:val="28"/>
        </w:rPr>
        <w:t>combo company with definite strength, we engaged in </w:t>
      </w:r>
      <w:r>
        <w:rPr>
          <w:rFonts w:hint="default"/>
          <w:sz w:val="28"/>
          <w:szCs w:val="28"/>
        </w:rPr>
        <w:t xml:space="preserve">entire process from </w:t>
      </w:r>
      <w:r>
        <w:rPr>
          <w:rFonts w:hint="eastAsia"/>
          <w:sz w:val="28"/>
          <w:szCs w:val="28"/>
          <w:lang w:val="en-US" w:eastAsia="zh-CN"/>
        </w:rPr>
        <w:t>planting garlic,</w:t>
      </w:r>
      <w:r>
        <w:rPr>
          <w:rFonts w:hint="default"/>
          <w:sz w:val="28"/>
          <w:szCs w:val="28"/>
        </w:rPr>
        <w:t xml:space="preserve"> sorting to finished product storage</w:t>
      </w:r>
      <w:r>
        <w:rPr>
          <w:rFonts w:hint="eastAsia"/>
          <w:sz w:val="28"/>
          <w:szCs w:val="28"/>
          <w:lang w:val="en-US" w:eastAsia="zh-CN"/>
        </w:rPr>
        <w:t>.</w:t>
      </w:r>
    </w:p>
    <w:p>
      <w:pPr>
        <w:rPr>
          <w:rFonts w:hint="default"/>
          <w:sz w:val="28"/>
          <w:szCs w:val="28"/>
          <w:lang w:val="en-US" w:eastAsia="zh-CN"/>
        </w:rPr>
      </w:pPr>
      <w:r>
        <w:rPr>
          <w:rFonts w:hint="eastAsia"/>
          <w:sz w:val="28"/>
          <w:szCs w:val="28"/>
          <w:lang w:val="en-US" w:eastAsia="zh-CN"/>
        </w:rPr>
        <w:t>Our company has been engaged in domestic garlic business with abund professional experiences for nearly 20 years , now we have independent import and export rights, and the scale of export trade is also expanding day by day. With good reputation and considerate service, we have won the trust of customers.</w:t>
      </w:r>
    </w:p>
    <w:p>
      <w:pPr>
        <w:rPr>
          <w:sz w:val="28"/>
          <w:szCs w:val="28"/>
        </w:rPr>
      </w:pPr>
      <w:r>
        <w:rPr>
          <w:rFonts w:hint="eastAsia"/>
          <w:sz w:val="28"/>
          <w:szCs w:val="28"/>
        </w:rPr>
        <w:t>We are committed to providing green, safe, reliable</w:t>
      </w:r>
      <w:r>
        <w:rPr>
          <w:rFonts w:hint="eastAsia"/>
          <w:sz w:val="28"/>
          <w:szCs w:val="28"/>
          <w:lang w:val="en-US" w:eastAsia="zh-CN"/>
        </w:rPr>
        <w:t xml:space="preserve"> garlic and other foods</w:t>
      </w:r>
      <w:r>
        <w:rPr>
          <w:rFonts w:hint="eastAsia"/>
          <w:sz w:val="28"/>
          <w:szCs w:val="28"/>
        </w:rPr>
        <w:t>, and are committed to creating greater value for customers!</w:t>
      </w:r>
    </w:p>
    <w:p>
      <w:pPr>
        <w:rPr>
          <w:sz w:val="28"/>
          <w:szCs w:val="28"/>
        </w:rPr>
      </w:pPr>
    </w:p>
    <w:p>
      <w:pPr>
        <w:rPr>
          <w:sz w:val="28"/>
          <w:szCs w:val="28"/>
        </w:rPr>
      </w:pPr>
    </w:p>
    <w:p>
      <w:pPr>
        <w:rPr>
          <w:sz w:val="28"/>
          <w:szCs w:val="28"/>
        </w:rPr>
      </w:pPr>
    </w:p>
    <w:p>
      <w:pPr>
        <w:rPr>
          <w:sz w:val="28"/>
          <w:szCs w:val="28"/>
        </w:rPr>
      </w:pPr>
    </w:p>
    <w:p>
      <w:pPr>
        <w:rPr>
          <w:sz w:val="28"/>
          <w:szCs w:val="28"/>
        </w:rPr>
      </w:pPr>
    </w:p>
    <w:p>
      <w:pPr>
        <w:pStyle w:val="2"/>
        <w:numPr>
          <w:ilvl w:val="0"/>
          <w:numId w:val="1"/>
        </w:numPr>
        <w:ind w:left="420" w:leftChars="0" w:hanging="420" w:firstLineChars="0"/>
      </w:pPr>
      <w:r>
        <w:rPr>
          <w:rFonts w:hint="eastAsia"/>
        </w:rPr>
        <w:t>主要产品介绍（Introduction of main products）</w:t>
      </w:r>
    </w:p>
    <w:p>
      <w:pPr>
        <w:pStyle w:val="2"/>
        <w:numPr>
          <w:ilvl w:val="0"/>
          <w:numId w:val="2"/>
        </w:numPr>
        <w:rPr>
          <w:rFonts w:ascii="宋体" w:hAnsi="宋体" w:eastAsia="宋体" w:cs="宋体"/>
          <w:sz w:val="24"/>
          <w:szCs w:val="24"/>
        </w:rPr>
      </w:pPr>
      <w:r>
        <w:rPr>
          <w:rFonts w:ascii="宋体" w:hAnsi="宋体" w:eastAsia="宋体" w:cs="宋体"/>
          <w:szCs w:val="24"/>
        </w:rPr>
        <w:drawing>
          <wp:anchor distT="0" distB="0" distL="114300" distR="114300" simplePos="0" relativeHeight="251673600" behindDoc="1" locked="0" layoutInCell="1" allowOverlap="1">
            <wp:simplePos x="0" y="0"/>
            <wp:positionH relativeFrom="margin">
              <wp:posOffset>2957195</wp:posOffset>
            </wp:positionH>
            <wp:positionV relativeFrom="paragraph">
              <wp:posOffset>442595</wp:posOffset>
            </wp:positionV>
            <wp:extent cx="3208655" cy="2654935"/>
            <wp:effectExtent l="0" t="0" r="17145" b="1206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208655" cy="2654935"/>
                    </a:xfrm>
                    <a:prstGeom prst="rect">
                      <a:avLst/>
                    </a:prstGeom>
                  </pic:spPr>
                </pic:pic>
              </a:graphicData>
            </a:graphic>
          </wp:anchor>
        </w:drawing>
      </w:r>
      <w:r>
        <w:rPr>
          <w:rFonts w:hint="eastAsia"/>
        </w:rPr>
        <w:t>大蒜（</w:t>
      </w:r>
      <w:r>
        <w:rPr>
          <w:rFonts w:hint="eastAsia" w:eastAsia="黑体" w:asciiTheme="minorHAnsi" w:hAnsiTheme="minorHAnsi" w:cstheme="minorBidi"/>
          <w:kern w:val="2"/>
          <w:sz w:val="24"/>
          <w:szCs w:val="22"/>
          <w:lang w:val="en-US" w:eastAsia="zh-CN" w:bidi="ar-SA"/>
        </w:rPr>
        <w:t>Garlic</w:t>
      </w:r>
      <w:r>
        <w:rPr>
          <w:rFonts w:hint="eastAsia"/>
        </w:rPr>
        <w:t>）</w:t>
      </w:r>
    </w:p>
    <w:p>
      <w:pPr>
        <w:rPr>
          <w:rFonts w:hint="eastAsia"/>
        </w:rPr>
      </w:pPr>
      <w:r>
        <w:rPr>
          <w:rFonts w:hint="eastAsia" w:ascii="宋体" w:hAnsi="宋体" w:eastAsia="宋体" w:cs="宋体"/>
          <w:sz w:val="44"/>
          <w:szCs w:val="44"/>
        </w:rPr>
        <w:drawing>
          <wp:anchor distT="0" distB="0" distL="114300" distR="114300" simplePos="0" relativeHeight="251674624" behindDoc="1" locked="0" layoutInCell="1" allowOverlap="1">
            <wp:simplePos x="0" y="0"/>
            <wp:positionH relativeFrom="column">
              <wp:posOffset>-601980</wp:posOffset>
            </wp:positionH>
            <wp:positionV relativeFrom="paragraph">
              <wp:posOffset>635</wp:posOffset>
            </wp:positionV>
            <wp:extent cx="3426460" cy="2636520"/>
            <wp:effectExtent l="0" t="0" r="2540" b="5080"/>
            <wp:wrapTight wrapText="bothSides">
              <wp:wrapPolygon>
                <wp:start x="0" y="0"/>
                <wp:lineTo x="0" y="21434"/>
                <wp:lineTo x="21456" y="21434"/>
                <wp:lineTo x="21456" y="0"/>
                <wp:lineTo x="0" y="0"/>
              </wp:wrapPolygon>
            </wp:wrapTight>
            <wp:docPr id="3" name="图片 3" descr="dasuan-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suan-00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26460" cy="263652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ascii="宋体" w:hAnsi="宋体" w:eastAsia="宋体" w:cs="宋体"/>
          <w:sz w:val="44"/>
          <w:szCs w:val="44"/>
        </w:rPr>
      </w:pPr>
    </w:p>
    <w:p>
      <w:pPr>
        <w:widowControl/>
        <w:jc w:val="left"/>
        <w:rPr>
          <w:rFonts w:hint="eastAsia" w:eastAsia="黑体" w:asciiTheme="minorHAnsi" w:hAnsiTheme="minorHAnsi" w:cstheme="minorBidi"/>
          <w:kern w:val="44"/>
          <w:sz w:val="36"/>
          <w:szCs w:val="22"/>
          <w:lang w:val="en-US" w:eastAsia="zh-CN" w:bidi="ar-SA"/>
        </w:rPr>
      </w:pPr>
      <w:r>
        <w:rPr>
          <w:rFonts w:ascii="宋体" w:hAnsi="宋体" w:eastAsia="宋体" w:cs="宋体"/>
          <w:szCs w:val="24"/>
        </w:rPr>
        <w:drawing>
          <wp:anchor distT="0" distB="0" distL="114300" distR="114300" simplePos="0" relativeHeight="251661312" behindDoc="1" locked="0" layoutInCell="1" allowOverlap="1">
            <wp:simplePos x="0" y="0"/>
            <wp:positionH relativeFrom="margin">
              <wp:posOffset>2953385</wp:posOffset>
            </wp:positionH>
            <wp:positionV relativeFrom="paragraph">
              <wp:posOffset>167005</wp:posOffset>
            </wp:positionV>
            <wp:extent cx="3279140" cy="3371215"/>
            <wp:effectExtent l="0" t="0" r="22860" b="0"/>
            <wp:wrapTight wrapText="bothSides">
              <wp:wrapPolygon>
                <wp:start x="0" y="0"/>
                <wp:lineTo x="0" y="21482"/>
                <wp:lineTo x="21416" y="21482"/>
                <wp:lineTo x="21416"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9140" cy="3371215"/>
                    </a:xfrm>
                    <a:prstGeom prst="rect">
                      <a:avLst/>
                    </a:prstGeom>
                  </pic:spPr>
                </pic:pic>
              </a:graphicData>
            </a:graphic>
          </wp:anchor>
        </w:drawing>
      </w:r>
      <w:r>
        <w:rPr>
          <w:rFonts w:ascii="宋体" w:hAnsi="宋体" w:eastAsia="宋体" w:cs="宋体"/>
          <w:szCs w:val="24"/>
          <w:lang w:val="zh-CN"/>
        </w:rPr>
        <w:drawing>
          <wp:anchor distT="0" distB="0" distL="114300" distR="114300" simplePos="0" relativeHeight="251662336" behindDoc="1" locked="0" layoutInCell="1" allowOverlap="1">
            <wp:simplePos x="0" y="0"/>
            <wp:positionH relativeFrom="margin">
              <wp:posOffset>-586740</wp:posOffset>
            </wp:positionH>
            <wp:positionV relativeFrom="paragraph">
              <wp:posOffset>180340</wp:posOffset>
            </wp:positionV>
            <wp:extent cx="3419475" cy="3343910"/>
            <wp:effectExtent l="0" t="0" r="9525" b="8890"/>
            <wp:wrapTight wrapText="bothSides">
              <wp:wrapPolygon>
                <wp:start x="0" y="0"/>
                <wp:lineTo x="0" y="21493"/>
                <wp:lineTo x="21500" y="21493"/>
                <wp:lineTo x="21500"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9475" cy="3343910"/>
                    </a:xfrm>
                    <a:prstGeom prst="rect">
                      <a:avLst/>
                    </a:prstGeom>
                  </pic:spPr>
                </pic:pic>
              </a:graphicData>
            </a:graphic>
          </wp:anchor>
        </w:drawing>
      </w:r>
    </w:p>
    <w:p>
      <w:pPr>
        <w:widowControl/>
        <w:jc w:val="left"/>
        <w:rPr>
          <w:rFonts w:hint="eastAsia" w:eastAsia="黑体" w:asciiTheme="minorHAnsi" w:hAnsiTheme="minorHAnsi" w:cstheme="minorBidi"/>
          <w:kern w:val="44"/>
          <w:sz w:val="36"/>
          <w:szCs w:val="22"/>
          <w:lang w:val="en-US" w:eastAsia="zh-CN" w:bidi="ar-SA"/>
        </w:rPr>
      </w:pPr>
    </w:p>
    <w:p>
      <w:pPr>
        <w:widowControl/>
        <w:jc w:val="left"/>
        <w:rPr>
          <w:rFonts w:hint="eastAsia" w:eastAsia="黑体" w:asciiTheme="minorHAnsi" w:hAnsiTheme="minorHAnsi" w:cstheme="minorBidi"/>
          <w:kern w:val="44"/>
          <w:sz w:val="36"/>
          <w:szCs w:val="22"/>
          <w:lang w:val="en-US" w:eastAsia="zh-CN" w:bidi="ar-SA"/>
        </w:rPr>
      </w:pPr>
    </w:p>
    <w:p>
      <w:pPr>
        <w:widowControl/>
        <w:numPr>
          <w:ilvl w:val="0"/>
          <w:numId w:val="3"/>
        </w:numPr>
        <w:ind w:left="420" w:leftChars="0" w:hanging="420" w:firstLineChars="0"/>
        <w:jc w:val="left"/>
        <w:rPr>
          <w:rFonts w:hint="eastAsia"/>
          <w:lang w:val="en-US" w:eastAsia="zh-CN"/>
        </w:rPr>
      </w:pPr>
      <w:r>
        <w:rPr>
          <w:rFonts w:hint="eastAsia" w:eastAsia="黑体" w:asciiTheme="minorHAnsi" w:hAnsiTheme="minorHAnsi" w:cstheme="minorBidi"/>
          <w:kern w:val="44"/>
          <w:sz w:val="36"/>
          <w:szCs w:val="22"/>
          <w:lang w:val="en-US" w:eastAsia="zh-CN" w:bidi="ar-SA"/>
        </w:rPr>
        <w:t>产品优势(Product advantage)</w:t>
      </w:r>
    </w:p>
    <w:p>
      <w:pPr>
        <w:widowControl/>
        <w:numPr>
          <w:ilvl w:val="0"/>
          <w:numId w:val="0"/>
        </w:numPr>
        <w:ind w:leftChars="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lang w:val="en-US" w:eastAsia="zh-CN"/>
        </w:rPr>
      </w:pPr>
      <w:r>
        <w:rPr>
          <w:rFonts w:hint="eastAsia"/>
          <w:lang w:val="en-US" w:eastAsia="zh-CN"/>
        </w:rPr>
        <w:t>我们的大蒜主要来源于中国大蒜之乡-河南中牟，大蒜在当地已有2000多年的栽培历史。</w:t>
      </w:r>
      <w:r>
        <w:rPr>
          <w:rFonts w:hint="eastAsia"/>
        </w:rPr>
        <w:t>“中牟大白蒜”是中国地理标志产品</w:t>
      </w:r>
      <w:r>
        <w:rPr>
          <w:rFonts w:hint="eastAsia"/>
          <w:lang w:eastAsia="zh-CN"/>
        </w:rPr>
        <w:t>，</w:t>
      </w:r>
      <w:r>
        <w:rPr>
          <w:rFonts w:hint="eastAsia"/>
          <w:lang w:val="en-US" w:eastAsia="zh-CN"/>
        </w:rPr>
        <w:t>品质和味道上乘。</w:t>
      </w:r>
    </w:p>
    <w:p>
      <w:pPr>
        <w:rPr>
          <w:rFonts w:hint="default"/>
          <w:lang w:val="en-US" w:eastAsia="zh-CN"/>
        </w:rPr>
      </w:pPr>
      <w:r>
        <w:rPr>
          <w:rFonts w:hint="default"/>
          <w:lang w:val="en-US" w:eastAsia="zh-CN"/>
        </w:rPr>
        <w:t xml:space="preserve">Our garlic mainly comes from Zhongmou County, Henan Province, the hometown of garlic in China. </w:t>
      </w:r>
      <w:r>
        <w:rPr>
          <w:rFonts w:hint="eastAsia"/>
          <w:lang w:val="en-US" w:eastAsia="zh-CN"/>
        </w:rPr>
        <w:t xml:space="preserve">Locally, </w:t>
      </w:r>
      <w:r>
        <w:rPr>
          <w:rFonts w:hint="default"/>
          <w:lang w:val="en-US" w:eastAsia="zh-CN"/>
        </w:rPr>
        <w:t>Garlic has been cultivated for more than 2000 years. "Zhongmou big white garlic" is a geographical indication product in China, with excellent quality and taste.</w:t>
      </w:r>
    </w:p>
    <w:p>
      <w:pPr>
        <w:numPr>
          <w:ilvl w:val="0"/>
          <w:numId w:val="4"/>
        </w:numPr>
        <w:rPr>
          <w:rFonts w:hint="default"/>
          <w:sz w:val="28"/>
          <w:szCs w:val="28"/>
          <w:lang w:val="en-US" w:eastAsia="zh-CN"/>
        </w:rPr>
      </w:pPr>
      <w:r>
        <w:rPr>
          <w:rFonts w:hint="eastAsia"/>
          <w:sz w:val="28"/>
          <w:szCs w:val="28"/>
          <w:lang w:val="en-US" w:eastAsia="zh-CN"/>
        </w:rPr>
        <w:t>传统种植</w:t>
      </w:r>
      <w:r>
        <w:rPr>
          <w:rFonts w:hint="default"/>
          <w:sz w:val="28"/>
          <w:szCs w:val="28"/>
          <w:lang w:val="en-US" w:eastAsia="zh-CN"/>
        </w:rPr>
        <w:t>(The traditional planting)</w:t>
      </w:r>
    </w:p>
    <w:p>
      <w:pPr>
        <w:numPr>
          <w:ilvl w:val="0"/>
          <w:numId w:val="0"/>
        </w:numPr>
        <w:rPr>
          <w:rFonts w:hint="eastAsia"/>
          <w:sz w:val="28"/>
          <w:szCs w:val="28"/>
          <w:lang w:val="en-US" w:eastAsia="zh-CN"/>
        </w:rPr>
      </w:pPr>
      <w:r>
        <w:rPr>
          <w:rFonts w:hint="eastAsia"/>
          <w:sz w:val="28"/>
          <w:szCs w:val="28"/>
          <w:lang w:val="en-US" w:eastAsia="zh-CN"/>
        </w:rPr>
        <w:drawing>
          <wp:anchor distT="0" distB="0" distL="114300" distR="114300" simplePos="0" relativeHeight="251664384" behindDoc="1" locked="0" layoutInCell="1" allowOverlap="1">
            <wp:simplePos x="0" y="0"/>
            <wp:positionH relativeFrom="margin">
              <wp:posOffset>395605</wp:posOffset>
            </wp:positionH>
            <wp:positionV relativeFrom="paragraph">
              <wp:posOffset>102235</wp:posOffset>
            </wp:positionV>
            <wp:extent cx="4275455" cy="2480310"/>
            <wp:effectExtent l="0" t="0" r="17145" b="889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75455" cy="2480310"/>
                    </a:xfrm>
                    <a:prstGeom prst="rect">
                      <a:avLst/>
                    </a:prstGeom>
                  </pic:spPr>
                </pic:pic>
              </a:graphicData>
            </a:graphic>
          </wp:anchor>
        </w:drawing>
      </w:r>
      <w:r>
        <w:rPr>
          <w:rFonts w:hint="default"/>
          <w:sz w:val="28"/>
          <w:szCs w:val="28"/>
          <w:lang w:eastAsia="zh-CN"/>
        </w:rPr>
        <w:t xml:space="preserve">      </w:t>
      </w:r>
    </w:p>
    <w:p>
      <w:pPr>
        <w:rPr>
          <w:rFonts w:hint="default"/>
          <w:sz w:val="28"/>
          <w:szCs w:val="28"/>
          <w:lang w:val="en-US" w:eastAsia="zh-CN"/>
        </w:rPr>
      </w:pPr>
      <w:r>
        <w:rPr>
          <w:rFonts w:hint="eastAsia"/>
          <w:sz w:val="28"/>
          <w:szCs w:val="28"/>
          <w:lang w:val="en-US" w:eastAsia="zh-CN"/>
        </w:rPr>
        <w:t>2、自然生长(</w:t>
      </w:r>
      <w:r>
        <w:rPr>
          <w:rFonts w:hint="default"/>
          <w:sz w:val="28"/>
          <w:szCs w:val="28"/>
          <w:lang w:val="en-US" w:eastAsia="zh-CN"/>
        </w:rPr>
        <w:t>Natural growth)</w:t>
      </w:r>
    </w:p>
    <w:p>
      <w:pPr>
        <w:rPr>
          <w:rFonts w:hint="eastAsia"/>
          <w:sz w:val="28"/>
          <w:szCs w:val="28"/>
          <w:lang w:val="en-US" w:eastAsia="zh-CN"/>
        </w:rPr>
      </w:pPr>
      <w:r>
        <w:rPr>
          <w:rFonts w:hint="default"/>
          <w:sz w:val="28"/>
          <w:szCs w:val="28"/>
          <w:lang w:val="en-US" w:eastAsia="zh-CN"/>
        </w:rPr>
        <w:drawing>
          <wp:anchor distT="0" distB="0" distL="114300" distR="114300" simplePos="0" relativeHeight="251665408" behindDoc="0" locked="0" layoutInCell="1" allowOverlap="1">
            <wp:simplePos x="0" y="0"/>
            <wp:positionH relativeFrom="margin">
              <wp:posOffset>490220</wp:posOffset>
            </wp:positionH>
            <wp:positionV relativeFrom="paragraph">
              <wp:posOffset>283210</wp:posOffset>
            </wp:positionV>
            <wp:extent cx="4324350" cy="2208530"/>
            <wp:effectExtent l="0" t="0" r="19050" b="127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4350" cy="2208530"/>
                    </a:xfrm>
                    <a:prstGeom prst="rect">
                      <a:avLst/>
                    </a:prstGeom>
                  </pic:spPr>
                </pic:pic>
              </a:graphicData>
            </a:graphic>
          </wp:anchor>
        </w:drawing>
      </w:r>
    </w:p>
    <w:p>
      <w:pPr>
        <w:rPr>
          <w:rFonts w:hint="eastAsia"/>
          <w:sz w:val="28"/>
          <w:szCs w:val="28"/>
          <w:lang w:val="en-US" w:eastAsia="zh-CN"/>
        </w:rPr>
      </w:pPr>
    </w:p>
    <w:p>
      <w:pPr>
        <w:numPr>
          <w:ilvl w:val="0"/>
          <w:numId w:val="5"/>
        </w:numPr>
        <w:rPr>
          <w:rFonts w:hint="eastAsia"/>
          <w:sz w:val="28"/>
          <w:szCs w:val="28"/>
          <w:lang w:val="en-US" w:eastAsia="zh-CN"/>
        </w:rPr>
      </w:pPr>
      <w:r>
        <w:rPr>
          <w:rFonts w:hint="eastAsia"/>
          <w:sz w:val="28"/>
          <w:szCs w:val="28"/>
          <w:lang w:val="en-US" w:eastAsia="zh-CN"/>
        </w:rPr>
        <w:t xml:space="preserve">人工修剪( Artificial pruning)  </w:t>
      </w:r>
    </w:p>
    <w:p>
      <w:pPr>
        <w:widowControl w:val="0"/>
        <w:numPr>
          <w:ilvl w:val="0"/>
          <w:numId w:val="0"/>
        </w:numPr>
        <w:spacing w:line="440" w:lineRule="exact"/>
        <w:jc w:val="both"/>
        <w:rPr>
          <w:rFonts w:hint="eastAsia"/>
          <w:sz w:val="28"/>
          <w:szCs w:val="28"/>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margin">
              <wp:posOffset>433705</wp:posOffset>
            </wp:positionH>
            <wp:positionV relativeFrom="paragraph">
              <wp:posOffset>41275</wp:posOffset>
            </wp:positionV>
            <wp:extent cx="4504055" cy="2045335"/>
            <wp:effectExtent l="0" t="0" r="17145" b="1206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04055" cy="2045335"/>
                    </a:xfrm>
                    <a:prstGeom prst="rect">
                      <a:avLst/>
                    </a:prstGeom>
                  </pic:spPr>
                </pic:pic>
              </a:graphicData>
            </a:graphic>
          </wp:anchor>
        </w:drawing>
      </w:r>
    </w:p>
    <w:p>
      <w:pPr>
        <w:numPr>
          <w:ilvl w:val="0"/>
          <w:numId w:val="5"/>
        </w:numPr>
        <w:rPr>
          <w:rFonts w:hint="eastAsia"/>
          <w:sz w:val="28"/>
          <w:szCs w:val="28"/>
          <w:lang w:val="en-US" w:eastAsia="zh-CN"/>
        </w:rPr>
      </w:pPr>
      <w:r>
        <w:rPr>
          <w:rFonts w:hint="eastAsia"/>
          <w:sz w:val="28"/>
          <w:szCs w:val="28"/>
          <w:lang w:val="en-US" w:eastAsia="zh-CN"/>
        </w:rPr>
        <w:t>精心挑选(Carefully selected)</w:t>
      </w:r>
    </w:p>
    <w:p>
      <w:pPr>
        <w:spacing w:line="240" w:lineRule="auto"/>
        <w:jc w:val="both"/>
        <w:rPr>
          <w:rFonts w:hint="eastAsia"/>
          <w:lang w:val="en-US" w:eastAsia="zh-CN"/>
        </w:rPr>
      </w:pPr>
      <w:r>
        <w:rPr>
          <w:rFonts w:hint="default"/>
          <w:lang w:eastAsia="zh-CN"/>
        </w:rPr>
        <w:t xml:space="preserve">       </w:t>
      </w:r>
      <w:r>
        <w:rPr>
          <w:rFonts w:hint="eastAsia"/>
          <w:lang w:eastAsia="zh-CN"/>
        </w:rPr>
        <w:drawing>
          <wp:inline distT="0" distB="0" distL="114300" distR="114300">
            <wp:extent cx="4112895" cy="2187575"/>
            <wp:effectExtent l="0" t="0" r="1905" b="22225"/>
            <wp:docPr id="13" name="图片 13" descr="u=1219251470,96086492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1219251470,960864927&amp;fm=26&amp;gp=0"/>
                    <pic:cNvPicPr>
                      <a:picLocks noChangeAspect="1"/>
                    </pic:cNvPicPr>
                  </pic:nvPicPr>
                  <pic:blipFill>
                    <a:blip r:embed="rId13"/>
                    <a:stretch>
                      <a:fillRect/>
                    </a:stretch>
                  </pic:blipFill>
                  <pic:spPr>
                    <a:xfrm>
                      <a:off x="0" y="0"/>
                      <a:ext cx="4112895" cy="2187575"/>
                    </a:xfrm>
                    <a:prstGeom prst="rect">
                      <a:avLst/>
                    </a:prstGeom>
                  </pic:spPr>
                </pic:pic>
              </a:graphicData>
            </a:graphic>
          </wp:inline>
        </w:drawing>
      </w:r>
    </w:p>
    <w:p>
      <w:pPr>
        <w:rPr>
          <w:rFonts w:hint="default"/>
          <w:lang w:val="en-US" w:eastAsia="zh-CN"/>
        </w:rPr>
      </w:pPr>
      <w:r>
        <w:rPr>
          <w:rFonts w:hint="eastAsia"/>
          <w:lang w:val="en-US" w:eastAsia="zh-CN"/>
        </w:rPr>
        <w:t xml:space="preserve">5、自动化筛选（Automatic screening） </w:t>
      </w:r>
    </w:p>
    <w:p>
      <w:pPr>
        <w:widowControl/>
        <w:numPr>
          <w:ilvl w:val="0"/>
          <w:numId w:val="0"/>
        </w:numPr>
        <w:spacing w:line="240" w:lineRule="auto"/>
        <w:ind w:leftChars="0"/>
        <w:jc w:val="both"/>
        <w:rPr>
          <w:rFonts w:hint="default" w:asciiTheme="minorAscii" w:hAnsiTheme="minorEastAsia" w:eastAsiaTheme="minorEastAsia" w:cstheme="minorEastAsia"/>
          <w:b/>
          <w:bCs/>
          <w:sz w:val="28"/>
          <w:szCs w:val="28"/>
          <w:lang w:eastAsia="zh-CN"/>
        </w:rPr>
      </w:pPr>
      <w:r>
        <w:rPr>
          <w:rFonts w:hint="default" w:asciiTheme="minorEastAsia" w:hAnsiTheme="minorEastAsia" w:eastAsiaTheme="minorEastAsia" w:cstheme="minorEastAsia"/>
          <w:szCs w:val="24"/>
          <w:lang w:val="en-US" w:eastAsia="zh-CN"/>
        </w:rPr>
        <w:drawing>
          <wp:anchor distT="0" distB="0" distL="114300" distR="114300" simplePos="0" relativeHeight="251675648" behindDoc="1" locked="0" layoutInCell="1" allowOverlap="1">
            <wp:simplePos x="0" y="0"/>
            <wp:positionH relativeFrom="column">
              <wp:posOffset>2510790</wp:posOffset>
            </wp:positionH>
            <wp:positionV relativeFrom="paragraph">
              <wp:posOffset>4445</wp:posOffset>
            </wp:positionV>
            <wp:extent cx="2428875" cy="2355850"/>
            <wp:effectExtent l="0" t="0" r="9525" b="6350"/>
            <wp:wrapTight wrapText="bothSides">
              <wp:wrapPolygon>
                <wp:start x="0" y="0"/>
                <wp:lineTo x="0" y="21425"/>
                <wp:lineTo x="21459" y="21425"/>
                <wp:lineTo x="21459" y="0"/>
                <wp:lineTo x="0" y="0"/>
              </wp:wrapPolygon>
            </wp:wrapTight>
            <wp:docPr id="12" name="图片 12" descr="22375691b444e8b6fdd8567a51e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375691b444e8b6fdd8567a51e1947"/>
                    <pic:cNvPicPr>
                      <a:picLocks noChangeAspect="1"/>
                    </pic:cNvPicPr>
                  </pic:nvPicPr>
                  <pic:blipFill>
                    <a:blip r:embed="rId14"/>
                    <a:stretch>
                      <a:fillRect/>
                    </a:stretch>
                  </pic:blipFill>
                  <pic:spPr>
                    <a:xfrm>
                      <a:off x="0" y="0"/>
                      <a:ext cx="2428875" cy="2355850"/>
                    </a:xfrm>
                    <a:prstGeom prst="rect">
                      <a:avLst/>
                    </a:prstGeom>
                  </pic:spPr>
                </pic:pic>
              </a:graphicData>
            </a:graphic>
          </wp:anchor>
        </w:drawing>
      </w:r>
      <w:r>
        <w:rPr>
          <w:rFonts w:hint="eastAsia" w:asciiTheme="minorAscii" w:hAnsiTheme="minorEastAsia" w:eastAsiaTheme="minorEastAsia" w:cstheme="minorEastAsia"/>
          <w:b/>
          <w:bCs/>
          <w:sz w:val="28"/>
          <w:szCs w:val="28"/>
          <w:lang w:eastAsia="zh-CN"/>
        </w:rPr>
        <w:drawing>
          <wp:inline distT="0" distB="0" distL="114300" distR="114300">
            <wp:extent cx="2603500" cy="2348865"/>
            <wp:effectExtent l="0" t="0" r="12700" b="13335"/>
            <wp:docPr id="19" name="图片 19" descr="截屏2021-02-05 14.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屏2021-02-05 14.11.22"/>
                    <pic:cNvPicPr>
                      <a:picLocks noChangeAspect="1"/>
                    </pic:cNvPicPr>
                  </pic:nvPicPr>
                  <pic:blipFill>
                    <a:blip r:embed="rId15"/>
                    <a:stretch>
                      <a:fillRect/>
                    </a:stretch>
                  </pic:blipFill>
                  <pic:spPr>
                    <a:xfrm>
                      <a:off x="0" y="0"/>
                      <a:ext cx="2603500" cy="2348865"/>
                    </a:xfrm>
                    <a:prstGeom prst="rect">
                      <a:avLst/>
                    </a:prstGeom>
                  </pic:spPr>
                </pic:pic>
              </a:graphicData>
            </a:graphic>
          </wp:inline>
        </w:drawing>
      </w:r>
    </w:p>
    <w:p>
      <w:pPr>
        <w:widowControl/>
        <w:numPr>
          <w:ilvl w:val="0"/>
          <w:numId w:val="0"/>
        </w:numPr>
        <w:ind w:leftChars="0"/>
        <w:jc w:val="center"/>
        <w:rPr>
          <w:rFonts w:hint="default" w:asciiTheme="minorAscii" w:hAnsiTheme="minorEastAsia" w:eastAsiaTheme="minorEastAsia" w:cstheme="minorEastAsia"/>
          <w:b/>
          <w:bCs/>
          <w:sz w:val="28"/>
          <w:szCs w:val="28"/>
        </w:rPr>
      </w:pPr>
    </w:p>
    <w:p>
      <w:pPr>
        <w:widowControl/>
        <w:numPr>
          <w:ilvl w:val="0"/>
          <w:numId w:val="0"/>
        </w:numPr>
        <w:ind w:leftChars="0"/>
        <w:jc w:val="center"/>
        <w:rPr>
          <w:rFonts w:hint="default" w:asciiTheme="minorAscii" w:hAnsiTheme="minorEastAsia" w:eastAsiaTheme="minorEastAsia" w:cstheme="minorEastAsia"/>
          <w:b/>
          <w:bCs/>
          <w:sz w:val="28"/>
          <w:szCs w:val="28"/>
        </w:rPr>
      </w:pPr>
    </w:p>
    <w:p>
      <w:pPr>
        <w:widowControl/>
        <w:numPr>
          <w:ilvl w:val="0"/>
          <w:numId w:val="0"/>
        </w:numPr>
        <w:ind w:leftChars="0"/>
        <w:jc w:val="center"/>
        <w:rPr>
          <w:rFonts w:hint="default" w:asciiTheme="minorAscii" w:hAnsiTheme="minorEastAsia" w:eastAsiaTheme="minorEastAsia" w:cstheme="minorEastAsia"/>
          <w:b/>
          <w:bCs/>
          <w:sz w:val="28"/>
          <w:szCs w:val="28"/>
          <w:lang w:val="en-US" w:eastAsia="zh-CN"/>
        </w:rPr>
      </w:pPr>
      <w:r>
        <w:rPr>
          <w:rFonts w:hint="default" w:asciiTheme="minorAscii" w:hAnsiTheme="minorEastAsia" w:eastAsiaTheme="minorEastAsia" w:cstheme="minorEastAsia"/>
          <w:b/>
          <w:bCs/>
          <w:sz w:val="28"/>
          <w:szCs w:val="28"/>
        </w:rPr>
        <w:t>D</w:t>
      </w:r>
      <w:r>
        <w:rPr>
          <w:rFonts w:hint="eastAsia" w:asciiTheme="minorAscii" w:hAnsiTheme="minorEastAsia" w:eastAsiaTheme="minorEastAsia" w:cstheme="minorEastAsia"/>
          <w:b/>
          <w:bCs/>
          <w:sz w:val="28"/>
          <w:szCs w:val="28"/>
          <w:lang w:val="en-US" w:eastAsia="zh-CN"/>
        </w:rPr>
        <w:t xml:space="preserve">escription of </w:t>
      </w:r>
      <w:r>
        <w:rPr>
          <w:rFonts w:hint="default" w:asciiTheme="minorAscii" w:hAnsiTheme="minorEastAsia" w:eastAsiaTheme="minorEastAsia" w:cstheme="minorEastAsia"/>
          <w:b/>
          <w:bCs/>
          <w:sz w:val="28"/>
          <w:szCs w:val="28"/>
        </w:rPr>
        <w:t>white garlic</w:t>
      </w:r>
      <w:r>
        <w:rPr>
          <w:rFonts w:hint="eastAsia" w:asciiTheme="minorAscii" w:hAnsiTheme="minorEastAsia" w:eastAsiaTheme="minorEastAsia" w:cstheme="minorEastAsia"/>
          <w:b/>
          <w:bCs/>
          <w:sz w:val="28"/>
          <w:szCs w:val="28"/>
          <w:lang w:val="en-US" w:eastAsia="zh-CN"/>
        </w:rPr>
        <w:t xml:space="preserve"> 白大蒜介绍</w:t>
      </w:r>
    </w:p>
    <w:tbl>
      <w:tblPr>
        <w:tblStyle w:val="8"/>
        <w:tblW w:w="5000"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Layout w:type="autofit"/>
        <w:tblCellMar>
          <w:top w:w="0" w:type="dxa"/>
          <w:left w:w="0" w:type="dxa"/>
          <w:bottom w:w="0" w:type="dxa"/>
          <w:right w:w="0" w:type="dxa"/>
        </w:tblCellMar>
      </w:tblPr>
      <w:tblGrid>
        <w:gridCol w:w="2748"/>
        <w:gridCol w:w="6008"/>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CellMar>
            <w:top w:w="0" w:type="dxa"/>
            <w:left w:w="0" w:type="dxa"/>
            <w:bottom w:w="0" w:type="dxa"/>
            <w:right w:w="0" w:type="dxa"/>
          </w:tblCellMar>
        </w:tblPrEx>
        <w:trPr>
          <w:trHeight w:val="1111" w:hRule="atLeast"/>
        </w:trPr>
        <w:tc>
          <w:tcPr>
            <w:tcW w:w="1569"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default" w:asciiTheme="minorAscii" w:hAnsiTheme="minorEastAsia" w:eastAsiaTheme="minorEastAsia" w:cstheme="minorEastAsia"/>
                <w:sz w:val="21"/>
                <w:szCs w:val="21"/>
                <w:lang w:val="en-US" w:eastAsia="zh-CN"/>
              </w:rPr>
              <w:t>Product</w:t>
            </w:r>
            <w:r>
              <w:rPr>
                <w:rFonts w:hint="default" w:asciiTheme="minorAscii" w:hAnsiTheme="minorEastAsia" w:eastAsiaTheme="minorEastAsia" w:cstheme="minorEastAsia"/>
                <w:sz w:val="21"/>
                <w:szCs w:val="21"/>
                <w:lang w:eastAsia="zh-CN"/>
              </w:rPr>
              <w:t>（</w:t>
            </w:r>
            <w:r>
              <w:rPr>
                <w:rFonts w:hint="eastAsia" w:asciiTheme="minorAscii" w:hAnsiTheme="minorEastAsia" w:eastAsiaTheme="minorEastAsia" w:cstheme="minorEastAsia"/>
                <w:sz w:val="21"/>
                <w:szCs w:val="21"/>
                <w:lang w:val="en-US" w:eastAsia="zh-CN"/>
              </w:rPr>
              <w:t>产品</w:t>
            </w:r>
            <w:r>
              <w:rPr>
                <w:rFonts w:hint="default" w:asciiTheme="minorAscii" w:hAnsiTheme="minorEastAsia" w:eastAsiaTheme="minorEastAsia" w:cstheme="minorEastAsia"/>
                <w:sz w:val="21"/>
                <w:szCs w:val="21"/>
                <w:lang w:eastAsia="zh-CN"/>
              </w:rPr>
              <w:t>）</w:t>
            </w: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eastAsia" w:asciiTheme="minorAscii" w:hAnsiTheme="minorEastAsia" w:eastAsiaTheme="minorEastAsia" w:cstheme="minorEastAsia"/>
                <w:sz w:val="21"/>
                <w:szCs w:val="21"/>
                <w:lang w:val="en-US" w:eastAsia="zh-CN"/>
              </w:rPr>
            </w:pPr>
            <w:r>
              <w:rPr>
                <w:rFonts w:hint="default" w:asciiTheme="minorAscii" w:hAnsiTheme="minorEastAsia" w:eastAsiaTheme="minorEastAsia" w:cstheme="minorEastAsia"/>
                <w:sz w:val="21"/>
                <w:szCs w:val="21"/>
                <w:lang w:val="en-US" w:eastAsia="zh-CN"/>
              </w:rPr>
              <w:t>Normal white garlic / red garlic / purple garlic/Chinese Garlic</w:t>
            </w:r>
            <w:r>
              <w:rPr>
                <w:rFonts w:hint="eastAsia" w:asciiTheme="minorAscii" w:hAnsiTheme="minorEastAsia" w:eastAsiaTheme="minorEastAsia" w:cstheme="minorEastAsia"/>
                <w:sz w:val="21"/>
                <w:szCs w:val="21"/>
                <w:lang w:val="en-US" w:eastAsia="zh-CN"/>
              </w:rPr>
              <w:t>/</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eastAsia" w:asciiTheme="minorAscii" w:hAnsiTheme="minorEastAsia" w:eastAsiaTheme="minorEastAsia" w:cstheme="minorEastAsia"/>
                <w:sz w:val="21"/>
                <w:szCs w:val="21"/>
                <w:lang w:val="en-US" w:eastAsia="zh-CN"/>
              </w:rPr>
              <w:t>Pure white garlic</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865" w:hRule="atLeast"/>
        </w:trPr>
        <w:tc>
          <w:tcPr>
            <w:tcW w:w="1569"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default" w:asciiTheme="minorAscii" w:hAnsiTheme="minorEastAsia" w:eastAsiaTheme="minorEastAsia" w:cstheme="minorEastAsia"/>
                <w:sz w:val="21"/>
                <w:szCs w:val="21"/>
                <w:lang w:val="en-US" w:eastAsia="zh-CN"/>
              </w:rPr>
              <w:t>Size</w:t>
            </w:r>
            <w:r>
              <w:rPr>
                <w:rFonts w:hint="default" w:asciiTheme="minorAscii" w:hAnsiTheme="minorEastAsia" w:eastAsiaTheme="minorEastAsia" w:cstheme="minorEastAsia"/>
                <w:sz w:val="21"/>
                <w:szCs w:val="21"/>
                <w:lang w:eastAsia="zh-CN"/>
              </w:rPr>
              <w:t>（</w:t>
            </w:r>
            <w:r>
              <w:rPr>
                <w:rFonts w:hint="eastAsia" w:asciiTheme="minorAscii" w:hAnsiTheme="minorEastAsia" w:eastAsiaTheme="minorEastAsia" w:cstheme="minorEastAsia"/>
                <w:sz w:val="21"/>
                <w:szCs w:val="21"/>
                <w:lang w:val="en-US" w:eastAsia="zh-CN"/>
              </w:rPr>
              <w:t>尺寸</w:t>
            </w:r>
            <w:r>
              <w:rPr>
                <w:rFonts w:hint="default" w:asciiTheme="minorAscii" w:hAnsiTheme="minorEastAsia" w:eastAsiaTheme="minorEastAsia" w:cstheme="minorEastAsia"/>
                <w:sz w:val="21"/>
                <w:szCs w:val="21"/>
                <w:lang w:eastAsia="zh-CN"/>
              </w:rPr>
              <w:t>）</w:t>
            </w: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eastAsia" w:asciiTheme="minorAscii" w:hAnsiTheme="minorEastAsia" w:eastAsiaTheme="minorEastAsia" w:cstheme="minorEastAsia"/>
                <w:sz w:val="21"/>
                <w:szCs w:val="21"/>
                <w:lang w:val="en-US" w:eastAsia="zh-CN"/>
              </w:rPr>
              <w:t>4.5-5.0cm,5.0-5.5cm,5.5-6.0cm,6.0-6.5cm</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eastAsia" w:asciiTheme="minorAscii" w:hAnsiTheme="minorEastAsia" w:eastAsiaTheme="minorEastAsia" w:cstheme="minorEastAsia"/>
                <w:sz w:val="21"/>
                <w:szCs w:val="21"/>
                <w:lang w:val="en-US" w:eastAsia="zh-CN"/>
              </w:rPr>
              <w:t>4.5cm;  5.0cm;  5.5cm;  6.0cm; 6.5cm</w:t>
            </w:r>
            <w:bookmarkStart w:id="0" w:name="_GoBack"/>
            <w:bookmarkEnd w:id="0"/>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877" w:hRule="atLeast"/>
        </w:trPr>
        <w:tc>
          <w:tcPr>
            <w:tcW w:w="1569"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default" w:asciiTheme="minorAscii" w:hAnsiTheme="minorEastAsia" w:eastAsiaTheme="minorEastAsia" w:cstheme="minorEastAsia"/>
                <w:sz w:val="21"/>
                <w:szCs w:val="21"/>
                <w:lang w:val="en-US" w:eastAsia="zh-CN"/>
              </w:rPr>
              <w:t>Load Ability</w:t>
            </w:r>
            <w:r>
              <w:rPr>
                <w:rFonts w:hint="eastAsia" w:asciiTheme="minorAscii" w:hAnsiTheme="minorEastAsia" w:eastAsiaTheme="minorEastAsia" w:cstheme="minorEastAsia"/>
                <w:sz w:val="21"/>
                <w:szCs w:val="21"/>
                <w:lang w:val="en-US" w:eastAsia="zh-CN"/>
              </w:rPr>
              <w:t xml:space="preserve"> </w:t>
            </w:r>
            <w:r>
              <w:rPr>
                <w:rFonts w:hint="default" w:asciiTheme="minorAscii" w:hAnsiTheme="minorEastAsia" w:eastAsiaTheme="minorEastAsia" w:cstheme="minorEastAsia"/>
                <w:sz w:val="21"/>
                <w:szCs w:val="21"/>
                <w:lang w:eastAsia="zh-CN"/>
              </w:rPr>
              <w:t>（</w:t>
            </w:r>
            <w:r>
              <w:rPr>
                <w:rFonts w:hint="eastAsia" w:asciiTheme="minorAscii" w:hAnsiTheme="minorEastAsia" w:eastAsiaTheme="minorEastAsia" w:cstheme="minorEastAsia"/>
                <w:sz w:val="21"/>
                <w:szCs w:val="21"/>
                <w:lang w:val="en-US" w:eastAsia="zh-CN"/>
              </w:rPr>
              <w:t>装运</w:t>
            </w:r>
            <w:r>
              <w:rPr>
                <w:rFonts w:hint="default" w:asciiTheme="minorAscii" w:hAnsiTheme="minorEastAsia" w:eastAsiaTheme="minorEastAsia" w:cstheme="minorEastAsia"/>
                <w:sz w:val="21"/>
                <w:szCs w:val="21"/>
                <w:lang w:eastAsia="zh-CN"/>
              </w:rPr>
              <w:t>）</w:t>
            </w: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default" w:asciiTheme="minorAscii" w:hAnsiTheme="minorEastAsia" w:eastAsiaTheme="minorEastAsia" w:cstheme="minorEastAsia"/>
                <w:sz w:val="21"/>
                <w:szCs w:val="21"/>
                <w:lang w:val="en-US" w:eastAsia="zh-CN"/>
              </w:rPr>
              <w:t>12mts for 20'</w:t>
            </w:r>
            <w:r>
              <w:rPr>
                <w:rFonts w:hint="eastAsia" w:asciiTheme="minorAscii" w:hAnsiTheme="minorEastAsia" w:eastAsiaTheme="minorEastAsia" w:cstheme="minorEastAsia"/>
                <w:sz w:val="21"/>
                <w:szCs w:val="21"/>
                <w:lang w:val="en-US" w:eastAsia="zh-CN"/>
              </w:rPr>
              <w:t>rf</w:t>
            </w:r>
            <w:r>
              <w:rPr>
                <w:rFonts w:hint="default" w:asciiTheme="minorAscii" w:hAnsiTheme="minorEastAsia" w:eastAsiaTheme="minorEastAsia" w:cstheme="minorEastAsia"/>
                <w:sz w:val="21"/>
                <w:szCs w:val="21"/>
                <w:lang w:val="en-US" w:eastAsia="zh-CN"/>
              </w:rPr>
              <w:t>L, 25-</w:t>
            </w:r>
            <w:r>
              <w:rPr>
                <w:rFonts w:hint="eastAsia" w:asciiTheme="minorAscii" w:hAnsiTheme="minorEastAsia" w:eastAsiaTheme="minorEastAsia" w:cstheme="minorEastAsia"/>
                <w:sz w:val="21"/>
                <w:szCs w:val="21"/>
                <w:lang w:val="en-US" w:eastAsia="zh-CN"/>
              </w:rPr>
              <w:t>28</w:t>
            </w:r>
            <w:r>
              <w:rPr>
                <w:rFonts w:hint="default" w:asciiTheme="minorAscii" w:hAnsiTheme="minorEastAsia" w:eastAsiaTheme="minorEastAsia" w:cstheme="minorEastAsia"/>
                <w:sz w:val="21"/>
                <w:szCs w:val="21"/>
                <w:lang w:val="en-US" w:eastAsia="zh-CN"/>
              </w:rPr>
              <w:t>mts/40'</w:t>
            </w:r>
            <w:r>
              <w:rPr>
                <w:rFonts w:hint="eastAsia" w:asciiTheme="minorAscii" w:hAnsiTheme="minorEastAsia" w:eastAsiaTheme="minorEastAsia" w:cstheme="minorEastAsia"/>
                <w:sz w:val="21"/>
                <w:szCs w:val="21"/>
                <w:lang w:val="en-US" w:eastAsia="zh-CN"/>
              </w:rPr>
              <w:t>rh</w:t>
            </w:r>
            <w:r>
              <w:rPr>
                <w:rFonts w:hint="default" w:asciiTheme="minorAscii" w:hAnsiTheme="minorEastAsia" w:eastAsiaTheme="minorEastAsia" w:cstheme="minorEastAsia"/>
                <w:sz w:val="21"/>
                <w:szCs w:val="21"/>
                <w:lang w:val="en-US" w:eastAsia="zh-CN"/>
              </w:rPr>
              <w:t>r</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eastAsia" w:asciiTheme="minorAscii" w:hAnsiTheme="minorEastAsia" w:eastAsiaTheme="minorEastAsia" w:cstheme="minorEastAsia"/>
                <w:sz w:val="21"/>
                <w:szCs w:val="21"/>
                <w:lang w:val="en-US" w:eastAsia="zh-CN"/>
              </w:rPr>
              <w:t>12吨/</w:t>
            </w:r>
            <w:r>
              <w:rPr>
                <w:rFonts w:hint="default" w:asciiTheme="minorAscii" w:hAnsiTheme="minorEastAsia" w:eastAsiaTheme="minorEastAsia" w:cstheme="minorEastAsia"/>
                <w:sz w:val="21"/>
                <w:szCs w:val="21"/>
                <w:lang w:val="en-US" w:eastAsia="zh-CN"/>
              </w:rPr>
              <w:t xml:space="preserve"> 20'</w:t>
            </w:r>
            <w:r>
              <w:rPr>
                <w:rFonts w:hint="eastAsia" w:asciiTheme="minorAscii" w:hAnsiTheme="minorEastAsia" w:eastAsiaTheme="minorEastAsia" w:cstheme="minorEastAsia"/>
                <w:sz w:val="21"/>
                <w:szCs w:val="21"/>
                <w:lang w:val="en-US" w:eastAsia="zh-CN"/>
              </w:rPr>
              <w:t>rf，25-28吨/40尺冻柜</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836" w:hRule="atLeast"/>
        </w:trPr>
        <w:tc>
          <w:tcPr>
            <w:tcW w:w="1569"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default" w:asciiTheme="minorAscii" w:hAnsiTheme="minorEastAsia" w:eastAsiaTheme="minorEastAsia" w:cstheme="minorEastAsia"/>
                <w:sz w:val="21"/>
                <w:szCs w:val="21"/>
                <w:lang w:val="en-US" w:eastAsia="zh-CN"/>
              </w:rPr>
              <w:t>Transporting and storing temperature</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eastAsia="zh-CN"/>
              </w:rPr>
              <w:t>（</w:t>
            </w:r>
            <w:r>
              <w:rPr>
                <w:rFonts w:hint="eastAsia" w:asciiTheme="minorAscii" w:hAnsiTheme="minorEastAsia" w:eastAsiaTheme="minorEastAsia" w:cstheme="minorEastAsia"/>
                <w:sz w:val="21"/>
                <w:szCs w:val="21"/>
                <w:lang w:val="en-US" w:eastAsia="zh-CN"/>
              </w:rPr>
              <w:t>运输和储存温度</w:t>
            </w:r>
            <w:r>
              <w:rPr>
                <w:rFonts w:hint="default" w:asciiTheme="minorAscii" w:hAnsiTheme="minorEastAsia" w:eastAsiaTheme="minorEastAsia" w:cstheme="minorEastAsia"/>
                <w:sz w:val="21"/>
                <w:szCs w:val="21"/>
                <w:lang w:eastAsia="zh-CN"/>
              </w:rPr>
              <w:t>）</w:t>
            </w: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val="en-US" w:eastAsia="zh-CN"/>
              </w:rPr>
              <w:t>-3 - 0°C</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c>
          <w:tcPr>
            <w:tcW w:w="1569" w:type="pct"/>
            <w:vMerge w:val="restar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default" w:asciiTheme="minorAscii" w:hAnsiTheme="minorEastAsia" w:eastAsiaTheme="minorEastAsia" w:cstheme="minorEastAsia"/>
                <w:sz w:val="21"/>
                <w:szCs w:val="21"/>
                <w:lang w:val="en-US" w:eastAsia="zh-CN"/>
              </w:rPr>
              <w:t>Loose Packing</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default" w:asciiTheme="minorAscii" w:hAnsiTheme="minorEastAsia" w:eastAsiaTheme="minorEastAsia" w:cstheme="minorEastAsia"/>
                <w:sz w:val="21"/>
                <w:szCs w:val="21"/>
                <w:lang w:eastAsia="zh-CN"/>
              </w:rPr>
              <w:t>（</w:t>
            </w:r>
            <w:r>
              <w:rPr>
                <w:rFonts w:hint="eastAsia" w:asciiTheme="minorAscii" w:hAnsiTheme="minorEastAsia" w:eastAsiaTheme="minorEastAsia" w:cstheme="minorEastAsia"/>
                <w:sz w:val="21"/>
                <w:szCs w:val="21"/>
                <w:lang w:val="en-US" w:eastAsia="zh-CN"/>
              </w:rPr>
              <w:t>散装</w:t>
            </w:r>
            <w:r>
              <w:rPr>
                <w:rFonts w:hint="default" w:asciiTheme="minorAscii" w:hAnsiTheme="minorEastAsia" w:eastAsiaTheme="minorEastAsia" w:cstheme="minorEastAsia"/>
                <w:sz w:val="21"/>
                <w:szCs w:val="21"/>
                <w:lang w:eastAsia="zh-CN"/>
              </w:rPr>
              <w:t>）</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val="en-US" w:eastAsia="zh-CN"/>
              </w:rPr>
              <w:t> </w:t>
            </w: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default" w:asciiTheme="minorAscii" w:hAnsiTheme="minorEastAsia" w:eastAsiaTheme="minorEastAsia" w:cstheme="minorEastAsia"/>
                <w:sz w:val="21"/>
                <w:szCs w:val="21"/>
                <w:lang w:val="en-US" w:eastAsia="zh-CN"/>
              </w:rPr>
              <w:t>5kg/8kg/9kg/10kg/20kg mesh bag </w:t>
            </w:r>
            <w:r>
              <w:rPr>
                <w:rFonts w:hint="eastAsia" w:asciiTheme="minorAscii" w:hAnsiTheme="minorEastAsia" w:eastAsiaTheme="minorEastAsia" w:cstheme="minorEastAsia"/>
                <w:sz w:val="21"/>
                <w:szCs w:val="21"/>
                <w:lang w:val="en-US" w:eastAsia="zh-CN"/>
              </w:rPr>
              <w:t>网袋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c>
          <w:tcPr>
            <w:tcW w:w="1569" w:type="pct"/>
            <w:vMerge w:val="continue"/>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default" w:asciiTheme="minorAscii" w:hAnsiTheme="minorEastAsia" w:eastAsiaTheme="minorEastAsia" w:cstheme="minorEastAsia"/>
                <w:sz w:val="21"/>
                <w:szCs w:val="21"/>
                <w:lang w:val="en-US" w:eastAsia="zh-CN"/>
              </w:rPr>
              <w:t>8kg/9kg/10kg carton</w:t>
            </w:r>
            <w:r>
              <w:rPr>
                <w:rFonts w:hint="eastAsia" w:asciiTheme="minorAscii" w:hAnsiTheme="minorEastAsia" w:eastAsiaTheme="minorEastAsia" w:cstheme="minorEastAsia"/>
                <w:sz w:val="21"/>
                <w:szCs w:val="21"/>
                <w:lang w:val="en-US" w:eastAsia="zh-CN"/>
              </w:rPr>
              <w:t xml:space="preserve"> 纸箱</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603" w:hRule="atLeast"/>
        </w:trPr>
        <w:tc>
          <w:tcPr>
            <w:tcW w:w="1569" w:type="pct"/>
            <w:vMerge w:val="restar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default" w:asciiTheme="minorAscii" w:hAnsiTheme="minorEastAsia" w:eastAsiaTheme="minorEastAsia" w:cstheme="minorEastAsia"/>
                <w:sz w:val="21"/>
                <w:szCs w:val="21"/>
                <w:lang w:val="en-US" w:eastAsia="zh-CN"/>
              </w:rPr>
              <w:t>Inner Small Packing</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eastAsia" w:asciiTheme="minorAscii" w:hAnsiTheme="minorEastAsia" w:eastAsiaTheme="minorEastAsia" w:cstheme="minorEastAsia"/>
                <w:sz w:val="21"/>
                <w:szCs w:val="21"/>
                <w:lang w:val="en-US" w:eastAsia="zh-CN"/>
              </w:rPr>
              <w:t>内包装</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val="en-US" w:eastAsia="zh-CN"/>
              </w:rPr>
              <w:t> </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val="en-US" w:eastAsia="zh-CN"/>
              </w:rPr>
              <w:t> </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val="en-US" w:eastAsia="zh-CN"/>
              </w:rPr>
              <w:t> </w:t>
            </w: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val="en-US" w:eastAsia="zh-CN"/>
              </w:rPr>
              <w:t>1kg bagx10/10kg ;   3pcs/bag, 10kgs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c>
          <w:tcPr>
            <w:tcW w:w="1569" w:type="pct"/>
            <w:vMerge w:val="continue"/>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val="en-US" w:eastAsia="zh-CN"/>
              </w:rPr>
              <w:t>500g bagx20/10kg ; 4pcs/bag</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c>
          <w:tcPr>
            <w:tcW w:w="1569" w:type="pct"/>
            <w:vMerge w:val="continue"/>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val="en-US" w:eastAsia="zh-CN"/>
              </w:rPr>
              <w:t xml:space="preserve">250g bagx40/10kg ; 5pcs/bag,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505" w:hRule="atLeast"/>
        </w:trPr>
        <w:tc>
          <w:tcPr>
            <w:tcW w:w="1569" w:type="pct"/>
            <w:vMerge w:val="continue"/>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rPr>
            </w:pPr>
            <w:r>
              <w:rPr>
                <w:rFonts w:hint="default" w:asciiTheme="minorAscii" w:hAnsiTheme="minorEastAsia" w:eastAsiaTheme="minorEastAsia" w:cstheme="minorEastAsia"/>
                <w:sz w:val="21"/>
                <w:szCs w:val="21"/>
                <w:lang w:val="en-US" w:eastAsia="zh-CN"/>
              </w:rPr>
              <w:t xml:space="preserve">200g bagx50/10kg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c>
          <w:tcPr>
            <w:tcW w:w="1569"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eastAsia" w:asciiTheme="minorAscii" w:hAnsiTheme="minorEastAsia" w:eastAsiaTheme="minorEastAsia" w:cstheme="minorEastAsia"/>
                <w:sz w:val="21"/>
                <w:szCs w:val="21"/>
                <w:lang w:val="en-US" w:eastAsia="zh-CN"/>
              </w:rPr>
            </w:pPr>
            <w:r>
              <w:rPr>
                <w:rFonts w:hint="default" w:asciiTheme="minorAscii" w:hAnsiTheme="minorEastAsia" w:eastAsiaTheme="minorEastAsia" w:cstheme="minorEastAsia"/>
                <w:sz w:val="21"/>
                <w:szCs w:val="21"/>
                <w:lang w:val="en-US" w:eastAsia="zh-CN"/>
              </w:rPr>
              <w:t>Customized packing</w:t>
            </w:r>
            <w:r>
              <w:rPr>
                <w:rFonts w:hint="eastAsia" w:asciiTheme="minorAscii" w:hAnsiTheme="minorEastAsia" w:eastAsiaTheme="minorEastAsia" w:cstheme="minorEastAsia"/>
                <w:sz w:val="21"/>
                <w:szCs w:val="21"/>
                <w:lang w:val="en-US" w:eastAsia="zh-CN"/>
              </w:rPr>
              <w:t xml:space="preserve"> </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eastAsia" w:asciiTheme="minorAscii" w:hAnsiTheme="minorEastAsia" w:eastAsiaTheme="minorEastAsia" w:cstheme="minorEastAsia"/>
                <w:sz w:val="21"/>
                <w:szCs w:val="21"/>
                <w:lang w:val="en-US" w:eastAsia="zh-CN"/>
              </w:rPr>
              <w:t>包装定制</w:t>
            </w: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default" w:asciiTheme="minorAscii" w:hAnsiTheme="minorEastAsia" w:eastAsiaTheme="minorEastAsia" w:cstheme="minorEastAsia"/>
                <w:sz w:val="21"/>
                <w:szCs w:val="21"/>
                <w:lang w:val="en-US" w:eastAsia="zh-CN"/>
              </w:rPr>
              <w:t>according to clients' requirements</w:t>
            </w:r>
            <w:r>
              <w:rPr>
                <w:rFonts w:hint="eastAsia" w:asciiTheme="minorAscii" w:hAnsiTheme="minorEastAsia" w:eastAsiaTheme="minorEastAsia" w:cstheme="minorEastAsia"/>
                <w:sz w:val="21"/>
                <w:szCs w:val="21"/>
                <w:lang w:val="en-US" w:eastAsia="zh-CN"/>
              </w:rPr>
              <w:t xml:space="preserve"> 按照客户需求包装</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661" w:hRule="atLeast"/>
        </w:trPr>
        <w:tc>
          <w:tcPr>
            <w:tcW w:w="1569"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eastAsia="zh-CN"/>
              </w:rPr>
            </w:pPr>
            <w:r>
              <w:rPr>
                <w:rFonts w:hint="default" w:asciiTheme="minorAscii" w:hAnsiTheme="minorEastAsia" w:eastAsiaTheme="minorEastAsia" w:cstheme="minorEastAsia"/>
                <w:sz w:val="21"/>
                <w:szCs w:val="21"/>
                <w:lang w:val="en-US" w:eastAsia="zh-CN"/>
              </w:rPr>
              <w:t>Payment terms</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eastAsia" w:asciiTheme="minorAscii" w:hAnsiTheme="minorEastAsia" w:eastAsiaTheme="minorEastAsia" w:cstheme="minorEastAsia"/>
                <w:sz w:val="21"/>
                <w:szCs w:val="21"/>
                <w:lang w:val="en-US" w:eastAsia="zh-CN"/>
              </w:rPr>
              <w:t>付款条款</w:t>
            </w: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default" w:asciiTheme="minorAscii" w:hAnsiTheme="minorEastAsia" w:eastAsiaTheme="minorEastAsia" w:cstheme="minorEastAsia"/>
                <w:sz w:val="21"/>
                <w:szCs w:val="21"/>
                <w:lang w:val="en-US" w:eastAsia="zh-CN"/>
              </w:rPr>
              <w:t>T/T or L/C at sight</w:t>
            </w:r>
            <w:r>
              <w:rPr>
                <w:rFonts w:hint="eastAsia" w:asciiTheme="minorAscii" w:hAnsiTheme="minorEastAsia" w:eastAsiaTheme="minorEastAsia" w:cstheme="minorEastAsia"/>
                <w:sz w:val="21"/>
                <w:szCs w:val="21"/>
                <w:lang w:val="en-US" w:eastAsia="zh-CN"/>
              </w:rPr>
              <w:t xml:space="preserve">  电汇或即期信用证</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c>
          <w:tcPr>
            <w:tcW w:w="1569"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default" w:asciiTheme="minorAscii" w:hAnsiTheme="minorEastAsia" w:eastAsiaTheme="minorEastAsia" w:cstheme="minorEastAsia"/>
                <w:sz w:val="21"/>
                <w:szCs w:val="21"/>
                <w:lang w:val="en-US" w:eastAsia="zh-CN"/>
              </w:rPr>
              <w:t>Delivery time</w:t>
            </w:r>
            <w:r>
              <w:rPr>
                <w:rFonts w:hint="eastAsia" w:asciiTheme="minorAscii" w:hAnsiTheme="minorEastAsia" w:eastAsiaTheme="minorEastAsia" w:cstheme="minorEastAsia"/>
                <w:sz w:val="21"/>
                <w:szCs w:val="21"/>
                <w:lang w:val="en-US" w:eastAsia="zh-CN"/>
              </w:rPr>
              <w:t>发货时间</w:t>
            </w:r>
          </w:p>
        </w:tc>
        <w:tc>
          <w:tcPr>
            <w:tcW w:w="3430" w:type="pct"/>
            <w:tcBorders>
              <w:tl2br w:val="nil"/>
              <w:tr2bl w:val="nil"/>
            </w:tcBorders>
            <w:shd w:val="clear" w:color="auto" w:fill="auto"/>
            <w:tcMar>
              <w:top w:w="150" w:type="dxa"/>
              <w:left w:w="225" w:type="dxa"/>
              <w:bottom w:w="150" w:type="dxa"/>
              <w:right w:w="225" w:type="dxa"/>
            </w:tcMar>
            <w:vAlign w:val="center"/>
          </w:tcPr>
          <w:p>
            <w:pPr>
              <w:widowControl/>
              <w:numPr>
                <w:ilvl w:val="0"/>
                <w:numId w:val="0"/>
              </w:numPr>
              <w:spacing w:line="240" w:lineRule="auto"/>
              <w:ind w:leftChars="0"/>
              <w:jc w:val="left"/>
              <w:rPr>
                <w:rFonts w:hint="eastAsia" w:asciiTheme="minorAscii" w:hAnsiTheme="minorEastAsia" w:eastAsiaTheme="minorEastAsia" w:cstheme="minorEastAsia"/>
                <w:sz w:val="21"/>
                <w:szCs w:val="21"/>
                <w:lang w:val="en-US" w:eastAsia="zh-CN"/>
              </w:rPr>
            </w:pPr>
            <w:r>
              <w:rPr>
                <w:rFonts w:hint="default" w:asciiTheme="minorAscii" w:hAnsiTheme="minorEastAsia" w:eastAsiaTheme="minorEastAsia" w:cstheme="minorEastAsia"/>
                <w:sz w:val="21"/>
                <w:szCs w:val="21"/>
                <w:lang w:val="en-US" w:eastAsia="zh-CN"/>
              </w:rPr>
              <w:t>Within 7-15 days after</w:t>
            </w:r>
            <w:r>
              <w:rPr>
                <w:rFonts w:hint="eastAsia" w:asciiTheme="minorAscii" w:hAnsiTheme="minorEastAsia" w:eastAsiaTheme="minorEastAsia" w:cstheme="minorEastAsia"/>
                <w:sz w:val="21"/>
                <w:szCs w:val="21"/>
                <w:lang w:val="en-US" w:eastAsia="zh-CN"/>
              </w:rPr>
              <w:t xml:space="preserve"> </w:t>
            </w:r>
            <w:r>
              <w:rPr>
                <w:rFonts w:hint="default" w:asciiTheme="minorAscii" w:hAnsiTheme="minorEastAsia" w:eastAsiaTheme="minorEastAsia" w:cstheme="minorEastAsia"/>
                <w:sz w:val="21"/>
                <w:szCs w:val="21"/>
                <w:lang w:val="en-US" w:eastAsia="zh-CN"/>
              </w:rPr>
              <w:t>receiving the</w:t>
            </w:r>
            <w:r>
              <w:rPr>
                <w:rFonts w:hint="eastAsia" w:asciiTheme="minorAscii" w:hAnsiTheme="minorEastAsia" w:eastAsiaTheme="minorEastAsia" w:cstheme="minorEastAsia"/>
                <w:sz w:val="21"/>
                <w:szCs w:val="21"/>
                <w:lang w:val="en-US" w:eastAsia="zh-CN"/>
              </w:rPr>
              <w:t xml:space="preserve"> </w:t>
            </w:r>
            <w:r>
              <w:rPr>
                <w:rFonts w:hint="default" w:asciiTheme="minorAscii" w:hAnsiTheme="minorEastAsia" w:eastAsiaTheme="minorEastAsia" w:cstheme="minorEastAsia"/>
                <w:sz w:val="21"/>
                <w:szCs w:val="21"/>
                <w:lang w:val="en-US" w:eastAsia="zh-CN"/>
              </w:rPr>
              <w:t>deposit or</w:t>
            </w:r>
            <w:r>
              <w:rPr>
                <w:rFonts w:hint="eastAsia" w:asciiTheme="minorAscii" w:hAnsiTheme="minorEastAsia" w:eastAsiaTheme="minorEastAsia" w:cstheme="minorEastAsia"/>
                <w:sz w:val="21"/>
                <w:szCs w:val="21"/>
                <w:lang w:val="en-US" w:eastAsia="zh-CN"/>
              </w:rPr>
              <w:t xml:space="preserve"> acceptable </w:t>
            </w:r>
            <w:r>
              <w:rPr>
                <w:rFonts w:hint="default" w:asciiTheme="minorAscii" w:hAnsiTheme="minorEastAsia" w:eastAsiaTheme="minorEastAsia" w:cstheme="minorEastAsia"/>
                <w:sz w:val="21"/>
                <w:szCs w:val="21"/>
                <w:lang w:val="en-US" w:eastAsia="zh-CN"/>
              </w:rPr>
              <w:t xml:space="preserve">L/C  </w:t>
            </w:r>
            <w:r>
              <w:rPr>
                <w:rFonts w:hint="eastAsia" w:asciiTheme="minorAscii" w:hAnsiTheme="minorEastAsia" w:eastAsiaTheme="minorEastAsia" w:cstheme="minorEastAsia"/>
                <w:sz w:val="21"/>
                <w:szCs w:val="21"/>
                <w:lang w:val="en-US" w:eastAsia="zh-CN"/>
              </w:rPr>
              <w:t xml:space="preserve"> </w:t>
            </w:r>
          </w:p>
          <w:p>
            <w:pPr>
              <w:widowControl/>
              <w:numPr>
                <w:ilvl w:val="0"/>
                <w:numId w:val="0"/>
              </w:numPr>
              <w:spacing w:line="240" w:lineRule="auto"/>
              <w:ind w:leftChars="0"/>
              <w:jc w:val="left"/>
              <w:rPr>
                <w:rFonts w:hint="default" w:asciiTheme="minorAscii" w:hAnsiTheme="minorEastAsia" w:eastAsiaTheme="minorEastAsia" w:cstheme="minorEastAsia"/>
                <w:sz w:val="21"/>
                <w:szCs w:val="21"/>
                <w:lang w:val="en-US"/>
              </w:rPr>
            </w:pPr>
            <w:r>
              <w:rPr>
                <w:rFonts w:hint="eastAsia" w:asciiTheme="minorAscii" w:hAnsiTheme="minorEastAsia" w:eastAsiaTheme="minorEastAsia" w:cstheme="minorEastAsia"/>
                <w:sz w:val="21"/>
                <w:szCs w:val="21"/>
                <w:lang w:val="en-US" w:eastAsia="zh-CN"/>
              </w:rPr>
              <w:t>预付款或者可接受的信用证收到后7-15天内</w:t>
            </w:r>
          </w:p>
        </w:tc>
      </w:tr>
    </w:tbl>
    <w:p>
      <w:pPr>
        <w:widowControl/>
        <w:jc w:val="left"/>
        <w:rPr>
          <w:rFonts w:hint="eastAsia" w:ascii="Arial" w:hAnsi="Arial" w:eastAsia="宋体" w:cs="Arial"/>
          <w:i w:val="0"/>
          <w:caps w:val="0"/>
          <w:color w:val="666666"/>
          <w:spacing w:val="0"/>
          <w:sz w:val="21"/>
          <w:szCs w:val="21"/>
          <w:shd w:val="clear" w:fill="F5F5F5"/>
        </w:rPr>
      </w:pPr>
    </w:p>
    <w:p>
      <w:pPr>
        <w:widowControl/>
        <w:numPr>
          <w:ilvl w:val="0"/>
          <w:numId w:val="6"/>
        </w:numPr>
        <w:jc w:val="left"/>
        <w:rPr>
          <w:rFonts w:asciiTheme="minorAscii" w:hAnsiTheme="minorEastAsia" w:eastAsiaTheme="minorEastAsia" w:cstheme="minorEastAsia"/>
          <w:sz w:val="28"/>
          <w:szCs w:val="28"/>
        </w:rPr>
      </w:pPr>
      <w:r>
        <w:rPr>
          <w:rFonts w:hint="eastAsia" w:asciiTheme="minorAscii" w:hAnsiTheme="minorEastAsia" w:eastAsiaTheme="minorEastAsia" w:cstheme="minorEastAsia"/>
          <w:sz w:val="28"/>
          <w:szCs w:val="28"/>
          <w:lang w:val="en-US" w:eastAsia="zh-CN"/>
        </w:rPr>
        <w:t>Size 6.0cm</w:t>
      </w:r>
      <w:r>
        <w:rPr>
          <w:rFonts w:hint="eastAsia" w:asciiTheme="minorAscii" w:hAnsiTheme="minorEastAsia" w:eastAsiaTheme="minorEastAsia" w:cstheme="minorEastAsia"/>
          <w:sz w:val="28"/>
          <w:szCs w:val="28"/>
        </w:rPr>
        <w:t xml:space="preserve"> garlic</w:t>
      </w:r>
    </w:p>
    <w:p>
      <w:pPr>
        <w:widowControl/>
        <w:spacing w:line="240" w:lineRule="auto"/>
        <w:ind w:firstLine="240" w:firstLineChars="100"/>
        <w:jc w:val="left"/>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drawing>
          <wp:inline distT="0" distB="0" distL="114300" distR="114300">
            <wp:extent cx="2522855" cy="2278380"/>
            <wp:effectExtent l="0" t="0" r="17145" b="7620"/>
            <wp:docPr id="6" name="图片 6" descr="微信图片_2020082411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824111449"/>
                    <pic:cNvPicPr>
                      <a:picLocks noChangeAspect="1"/>
                    </pic:cNvPicPr>
                  </pic:nvPicPr>
                  <pic:blipFill>
                    <a:blip r:embed="rId16"/>
                    <a:stretch>
                      <a:fillRect/>
                    </a:stretch>
                  </pic:blipFill>
                  <pic:spPr>
                    <a:xfrm>
                      <a:off x="0" y="0"/>
                      <a:ext cx="2522855" cy="2278380"/>
                    </a:xfrm>
                    <a:prstGeom prst="rect">
                      <a:avLst/>
                    </a:prstGeom>
                  </pic:spPr>
                </pic:pic>
              </a:graphicData>
            </a:graphic>
          </wp:inline>
        </w:drawing>
      </w:r>
      <w:r>
        <w:rPr>
          <w:rFonts w:hint="eastAsia" w:asciiTheme="minorEastAsia" w:hAnsiTheme="minorEastAsia" w:eastAsiaTheme="minorEastAsia" w:cstheme="minorEastAsia"/>
          <w:szCs w:val="24"/>
        </w:rPr>
        <w:drawing>
          <wp:inline distT="0" distB="0" distL="114300" distR="114300">
            <wp:extent cx="2381885" cy="2277745"/>
            <wp:effectExtent l="0" t="0" r="5715" b="8255"/>
            <wp:docPr id="7" name="图片 7" descr="微信图片_2020082411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824111506"/>
                    <pic:cNvPicPr>
                      <a:picLocks noChangeAspect="1"/>
                    </pic:cNvPicPr>
                  </pic:nvPicPr>
                  <pic:blipFill>
                    <a:blip r:embed="rId17"/>
                    <a:stretch>
                      <a:fillRect/>
                    </a:stretch>
                  </pic:blipFill>
                  <pic:spPr>
                    <a:xfrm>
                      <a:off x="0" y="0"/>
                      <a:ext cx="2381885" cy="2277745"/>
                    </a:xfrm>
                    <a:prstGeom prst="rect">
                      <a:avLst/>
                    </a:prstGeom>
                  </pic:spPr>
                </pic:pic>
              </a:graphicData>
            </a:graphic>
          </wp:inline>
        </w:drawing>
      </w:r>
    </w:p>
    <w:p>
      <w:pPr>
        <w:widowControl/>
        <w:numPr>
          <w:ilvl w:val="0"/>
          <w:numId w:val="6"/>
        </w:numPr>
        <w:jc w:val="left"/>
        <w:rPr>
          <w:rFonts w:hint="eastAsia" w:asciiTheme="minorAscii" w:hAnsiTheme="minorEastAsia" w:eastAsiaTheme="minorEastAsia" w:cstheme="minorEastAsia"/>
          <w:sz w:val="28"/>
          <w:szCs w:val="28"/>
          <w:lang w:val="en-US" w:eastAsia="zh-CN"/>
        </w:rPr>
      </w:pPr>
      <w:r>
        <w:rPr>
          <w:rFonts w:hint="eastAsia" w:asciiTheme="minorAscii" w:hAnsiTheme="minorEastAsia" w:eastAsiaTheme="minorEastAsia" w:cstheme="minorEastAsia"/>
          <w:sz w:val="28"/>
          <w:szCs w:val="28"/>
          <w:lang w:val="en-US" w:eastAsia="zh-CN"/>
        </w:rPr>
        <w:t xml:space="preserve">Size 5.5cm garlic  </w:t>
      </w:r>
    </w:p>
    <w:p>
      <w:pPr>
        <w:widowControl/>
        <w:spacing w:line="240" w:lineRule="auto"/>
        <w:jc w:val="left"/>
        <w:rPr>
          <w:rFonts w:asciiTheme="minorEastAsia" w:hAnsiTheme="minorEastAsia" w:eastAsiaTheme="minorEastAsia" w:cstheme="minorEastAsia"/>
          <w:szCs w:val="24"/>
        </w:rPr>
      </w:pPr>
      <w:r>
        <w:rPr>
          <w:rFonts w:hint="default" w:asciiTheme="minorEastAsia" w:hAnsiTheme="minorEastAsia" w:eastAsiaTheme="minorEastAsia" w:cstheme="minorEastAsia"/>
          <w:szCs w:val="24"/>
        </w:rPr>
        <w:t xml:space="preserve">  </w:t>
      </w:r>
      <w:r>
        <w:rPr>
          <w:rFonts w:hint="eastAsia" w:asciiTheme="minorEastAsia" w:hAnsiTheme="minorEastAsia" w:eastAsiaTheme="minorEastAsia" w:cstheme="minorEastAsia"/>
          <w:szCs w:val="24"/>
        </w:rPr>
        <w:drawing>
          <wp:inline distT="0" distB="0" distL="114300" distR="114300">
            <wp:extent cx="2579370" cy="2468880"/>
            <wp:effectExtent l="0" t="0" r="11430" b="20320"/>
            <wp:docPr id="8" name="图片 8" descr="微信图片_2020082411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824111457"/>
                    <pic:cNvPicPr>
                      <a:picLocks noChangeAspect="1"/>
                    </pic:cNvPicPr>
                  </pic:nvPicPr>
                  <pic:blipFill>
                    <a:blip r:embed="rId18"/>
                    <a:stretch>
                      <a:fillRect/>
                    </a:stretch>
                  </pic:blipFill>
                  <pic:spPr>
                    <a:xfrm>
                      <a:off x="0" y="0"/>
                      <a:ext cx="2579370" cy="2468880"/>
                    </a:xfrm>
                    <a:prstGeom prst="rect">
                      <a:avLst/>
                    </a:prstGeom>
                  </pic:spPr>
                </pic:pic>
              </a:graphicData>
            </a:graphic>
          </wp:inline>
        </w:drawing>
      </w:r>
      <w:r>
        <w:rPr>
          <w:rFonts w:hint="eastAsia" w:asciiTheme="minorEastAsia" w:hAnsiTheme="minorEastAsia" w:eastAsiaTheme="minorEastAsia" w:cstheme="minorEastAsia"/>
          <w:szCs w:val="24"/>
        </w:rPr>
        <w:drawing>
          <wp:inline distT="0" distB="0" distL="114300" distR="114300">
            <wp:extent cx="2395855" cy="2484755"/>
            <wp:effectExtent l="0" t="0" r="17145" b="4445"/>
            <wp:docPr id="9" name="图片 9" descr="微信图片_2020082411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824111510"/>
                    <pic:cNvPicPr>
                      <a:picLocks noChangeAspect="1"/>
                    </pic:cNvPicPr>
                  </pic:nvPicPr>
                  <pic:blipFill>
                    <a:blip r:embed="rId19"/>
                    <a:stretch>
                      <a:fillRect/>
                    </a:stretch>
                  </pic:blipFill>
                  <pic:spPr>
                    <a:xfrm>
                      <a:off x="0" y="0"/>
                      <a:ext cx="2395855" cy="2484755"/>
                    </a:xfrm>
                    <a:prstGeom prst="rect">
                      <a:avLst/>
                    </a:prstGeom>
                  </pic:spPr>
                </pic:pic>
              </a:graphicData>
            </a:graphic>
          </wp:inline>
        </w:drawing>
      </w:r>
    </w:p>
    <w:p>
      <w:pPr>
        <w:widowControl/>
        <w:numPr>
          <w:ilvl w:val="0"/>
          <w:numId w:val="6"/>
        </w:numPr>
        <w:jc w:val="left"/>
        <w:rPr>
          <w:rFonts w:hint="eastAsia" w:asciiTheme="minorAscii" w:hAnsiTheme="minorEastAsia" w:eastAsiaTheme="minorEastAsia" w:cstheme="minorEastAsia"/>
          <w:sz w:val="28"/>
          <w:szCs w:val="28"/>
          <w:lang w:val="en-US" w:eastAsia="zh-CN"/>
        </w:rPr>
      </w:pPr>
      <w:r>
        <w:rPr>
          <w:rFonts w:hint="eastAsia" w:asciiTheme="minorAscii" w:hAnsiTheme="minorEastAsia" w:eastAsiaTheme="minorEastAsia" w:cstheme="minorEastAsia"/>
          <w:sz w:val="28"/>
          <w:szCs w:val="28"/>
          <w:lang w:val="en-US" w:eastAsia="zh-CN"/>
        </w:rPr>
        <w:t>Size 5.0cm garlic</w:t>
      </w:r>
    </w:p>
    <w:p>
      <w:pPr>
        <w:widowControl/>
        <w:spacing w:line="240" w:lineRule="auto"/>
        <w:ind w:firstLine="240" w:firstLineChars="100"/>
        <w:jc w:val="left"/>
        <w:rPr>
          <w:rFonts w:hint="eastAsia" w:asciiTheme="minorEastAsia" w:hAnsiTheme="minorEastAsia" w:eastAsiaTheme="minorEastAsia" w:cstheme="minorEastAsia"/>
          <w:szCs w:val="24"/>
        </w:rPr>
      </w:pPr>
      <w:r>
        <w:rPr>
          <w:rFonts w:hint="default" w:asciiTheme="minorEastAsia" w:hAnsiTheme="minorEastAsia" w:eastAsiaTheme="minorEastAsia" w:cstheme="minorEastAsia"/>
          <w:szCs w:val="24"/>
        </w:rPr>
        <w:t xml:space="preserve"> </w:t>
      </w:r>
      <w:r>
        <w:rPr>
          <w:rFonts w:hint="eastAsia" w:asciiTheme="minorEastAsia" w:hAnsiTheme="minorEastAsia" w:eastAsiaTheme="minorEastAsia" w:cstheme="minorEastAsia"/>
          <w:szCs w:val="24"/>
        </w:rPr>
        <w:drawing>
          <wp:inline distT="0" distB="0" distL="114300" distR="114300">
            <wp:extent cx="2493010" cy="2299970"/>
            <wp:effectExtent l="0" t="0" r="21590" b="11430"/>
            <wp:docPr id="10" name="图片 10" descr="微信图片_2020082411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824111500"/>
                    <pic:cNvPicPr>
                      <a:picLocks noChangeAspect="1"/>
                    </pic:cNvPicPr>
                  </pic:nvPicPr>
                  <pic:blipFill>
                    <a:blip r:embed="rId20"/>
                    <a:stretch>
                      <a:fillRect/>
                    </a:stretch>
                  </pic:blipFill>
                  <pic:spPr>
                    <a:xfrm>
                      <a:off x="0" y="0"/>
                      <a:ext cx="2493010" cy="2299970"/>
                    </a:xfrm>
                    <a:prstGeom prst="rect">
                      <a:avLst/>
                    </a:prstGeom>
                  </pic:spPr>
                </pic:pic>
              </a:graphicData>
            </a:graphic>
          </wp:inline>
        </w:drawing>
      </w:r>
      <w:r>
        <w:rPr>
          <w:rFonts w:hint="eastAsia" w:asciiTheme="minorEastAsia" w:hAnsiTheme="minorEastAsia" w:eastAsiaTheme="minorEastAsia" w:cstheme="minorEastAsia"/>
          <w:szCs w:val="24"/>
        </w:rPr>
        <w:drawing>
          <wp:inline distT="0" distB="0" distL="114300" distR="114300">
            <wp:extent cx="2407285" cy="2301875"/>
            <wp:effectExtent l="0" t="0" r="5715" b="9525"/>
            <wp:docPr id="11" name="图片 11" descr="微信图片_2020082411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824111513"/>
                    <pic:cNvPicPr>
                      <a:picLocks noChangeAspect="1"/>
                    </pic:cNvPicPr>
                  </pic:nvPicPr>
                  <pic:blipFill>
                    <a:blip r:embed="rId21"/>
                    <a:stretch>
                      <a:fillRect/>
                    </a:stretch>
                  </pic:blipFill>
                  <pic:spPr>
                    <a:xfrm>
                      <a:off x="0" y="0"/>
                      <a:ext cx="2407285" cy="2301875"/>
                    </a:xfrm>
                    <a:prstGeom prst="rect">
                      <a:avLst/>
                    </a:prstGeom>
                  </pic:spPr>
                </pic:pic>
              </a:graphicData>
            </a:graphic>
          </wp:inline>
        </w:drawing>
      </w:r>
    </w:p>
    <w:p>
      <w:pPr>
        <w:widowControl/>
        <w:spacing w:line="240" w:lineRule="auto"/>
        <w:ind w:firstLine="240" w:firstLineChars="100"/>
        <w:jc w:val="left"/>
        <w:rPr>
          <w:rFonts w:hint="eastAsia" w:asciiTheme="minorEastAsia" w:hAnsiTheme="minorEastAsia" w:eastAsiaTheme="minorEastAsia" w:cstheme="minorEastAsia"/>
          <w:szCs w:val="24"/>
        </w:rPr>
      </w:pPr>
    </w:p>
    <w:p>
      <w:pPr>
        <w:widowControl/>
        <w:numPr>
          <w:ilvl w:val="0"/>
          <w:numId w:val="6"/>
        </w:numPr>
        <w:jc w:val="left"/>
        <w:rPr>
          <w:rFonts w:hint="default" w:asciiTheme="minorAscii" w:hAnsiTheme="minorEastAsia" w:eastAsiaTheme="minorEastAsia" w:cstheme="minorEastAsia"/>
          <w:sz w:val="28"/>
          <w:szCs w:val="28"/>
          <w:lang w:val="en-US" w:eastAsia="zh-CN"/>
        </w:rPr>
      </w:pPr>
      <w:r>
        <w:rPr>
          <w:rFonts w:hint="eastAsia" w:asciiTheme="minorAscii" w:hAnsiTheme="minorEastAsia" w:eastAsiaTheme="minorEastAsia" w:cstheme="minorEastAsia"/>
          <w:sz w:val="28"/>
          <w:szCs w:val="28"/>
          <w:lang w:val="en-US" w:eastAsia="zh-CN"/>
        </w:rPr>
        <w:t>Package: mesh bag</w:t>
      </w:r>
    </w:p>
    <w:p>
      <w:pPr>
        <w:widowControl/>
        <w:spacing w:line="240" w:lineRule="auto"/>
        <w:jc w:val="left"/>
        <w:rPr>
          <w:rFonts w:hint="eastAsia" w:asciiTheme="minorEastAsia" w:hAnsiTheme="minorEastAsia" w:eastAsiaTheme="minorEastAsia" w:cstheme="minorEastAsia"/>
          <w:szCs w:val="24"/>
          <w:lang w:val="en-US" w:eastAsia="zh-CN"/>
        </w:rPr>
      </w:pPr>
      <w:r>
        <w:rPr>
          <w:rFonts w:hint="default" w:asciiTheme="minorEastAsia" w:hAnsiTheme="minorEastAsia" w:eastAsiaTheme="minorEastAsia" w:cstheme="minorEastAsia"/>
          <w:szCs w:val="24"/>
          <w:lang w:eastAsia="zh-CN"/>
        </w:rPr>
        <w:t xml:space="preserve">  </w:t>
      </w:r>
      <w:r>
        <w:rPr>
          <w:rFonts w:hint="eastAsia" w:asciiTheme="minorEastAsia" w:hAnsiTheme="minorEastAsia" w:eastAsiaTheme="minorEastAsia" w:cstheme="minorEastAsia"/>
          <w:szCs w:val="24"/>
          <w:lang w:val="en-US" w:eastAsia="zh-CN"/>
        </w:rPr>
        <w:drawing>
          <wp:inline distT="0" distB="0" distL="114300" distR="114300">
            <wp:extent cx="4738370" cy="2051685"/>
            <wp:effectExtent l="0" t="0" r="11430" b="5715"/>
            <wp:docPr id="4" name="图片 4" descr="net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et package"/>
                    <pic:cNvPicPr>
                      <a:picLocks noChangeAspect="1"/>
                    </pic:cNvPicPr>
                  </pic:nvPicPr>
                  <pic:blipFill>
                    <a:blip r:embed="rId22"/>
                    <a:stretch>
                      <a:fillRect/>
                    </a:stretch>
                  </pic:blipFill>
                  <pic:spPr>
                    <a:xfrm>
                      <a:off x="0" y="0"/>
                      <a:ext cx="4738370" cy="2051685"/>
                    </a:xfrm>
                    <a:prstGeom prst="rect">
                      <a:avLst/>
                    </a:prstGeom>
                  </pic:spPr>
                </pic:pic>
              </a:graphicData>
            </a:graphic>
          </wp:inline>
        </w:drawing>
      </w:r>
    </w:p>
    <w:p>
      <w:pPr>
        <w:widowControl/>
        <w:spacing w:line="240" w:lineRule="auto"/>
        <w:jc w:val="left"/>
        <w:rPr>
          <w:rFonts w:hint="eastAsia" w:asciiTheme="minorEastAsia" w:hAnsiTheme="minorEastAsia" w:eastAsiaTheme="minorEastAsia" w:cstheme="minorEastAsia"/>
          <w:szCs w:val="24"/>
          <w:lang w:val="en-US" w:eastAsia="zh-CN"/>
        </w:rPr>
      </w:pPr>
    </w:p>
    <w:p>
      <w:pPr>
        <w:widowControl/>
        <w:numPr>
          <w:ilvl w:val="0"/>
          <w:numId w:val="6"/>
        </w:numPr>
        <w:jc w:val="left"/>
        <w:rPr>
          <w:rFonts w:hint="eastAsia" w:asciiTheme="minorAscii" w:hAnsiTheme="minorEastAsia" w:eastAsiaTheme="minorEastAsia" w:cstheme="minorEastAsia"/>
          <w:sz w:val="28"/>
          <w:szCs w:val="28"/>
          <w:lang w:val="en-US" w:eastAsia="zh-CN"/>
        </w:rPr>
      </w:pPr>
      <w:r>
        <w:rPr>
          <w:rFonts w:hint="eastAsia" w:asciiTheme="minorAscii" w:hAnsiTheme="minorEastAsia" w:eastAsiaTheme="minorEastAsia" w:cstheme="minorEastAsia"/>
          <w:sz w:val="28"/>
          <w:szCs w:val="28"/>
          <w:lang w:val="en-US" w:eastAsia="zh-CN"/>
        </w:rPr>
        <w:t>Carton package</w:t>
      </w:r>
    </w:p>
    <w:p>
      <w:pPr>
        <w:widowControl/>
        <w:spacing w:line="240" w:lineRule="auto"/>
        <w:jc w:val="left"/>
        <w:rPr>
          <w:rFonts w:hint="default" w:asciiTheme="minorEastAsia" w:hAnsiTheme="minorEastAsia" w:eastAsiaTheme="minorEastAsia" w:cstheme="minorEastAsia"/>
          <w:szCs w:val="24"/>
          <w:lang w:val="en-US" w:eastAsia="zh-CN"/>
        </w:rPr>
      </w:pPr>
    </w:p>
    <w:p>
      <w:pPr>
        <w:widowControl/>
        <w:spacing w:line="240" w:lineRule="auto"/>
        <w:jc w:val="left"/>
        <w:rPr>
          <w:rFonts w:hint="default" w:asciiTheme="minorEastAsia" w:hAnsiTheme="minorEastAsia" w:eastAsiaTheme="minorEastAsia" w:cstheme="minorEastAsia"/>
          <w:szCs w:val="24"/>
          <w:lang w:val="en-US" w:eastAsia="zh-CN"/>
        </w:rPr>
      </w:pPr>
      <w:r>
        <w:rPr>
          <w:rFonts w:hint="default" w:asciiTheme="minorEastAsia" w:hAnsiTheme="minorEastAsia" w:eastAsiaTheme="minorEastAsia" w:cstheme="minorEastAsia"/>
          <w:szCs w:val="24"/>
          <w:lang w:eastAsia="zh-CN"/>
        </w:rPr>
        <w:t xml:space="preserve">  </w:t>
      </w:r>
      <w:r>
        <w:rPr>
          <w:rFonts w:hint="default" w:asciiTheme="minorEastAsia" w:hAnsiTheme="minorEastAsia" w:eastAsiaTheme="minorEastAsia" w:cstheme="minorEastAsia"/>
          <w:szCs w:val="24"/>
          <w:lang w:val="en-US" w:eastAsia="zh-CN"/>
        </w:rPr>
        <w:drawing>
          <wp:inline distT="0" distB="0" distL="114300" distR="114300">
            <wp:extent cx="4810760" cy="2152650"/>
            <wp:effectExtent l="0" t="0" r="15240" b="6350"/>
            <wp:docPr id="2" name="图片 2" descr="carton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rton package"/>
                    <pic:cNvPicPr>
                      <a:picLocks noChangeAspect="1"/>
                    </pic:cNvPicPr>
                  </pic:nvPicPr>
                  <pic:blipFill>
                    <a:blip r:embed="rId23"/>
                    <a:stretch>
                      <a:fillRect/>
                    </a:stretch>
                  </pic:blipFill>
                  <pic:spPr>
                    <a:xfrm>
                      <a:off x="0" y="0"/>
                      <a:ext cx="4810760" cy="2152650"/>
                    </a:xfrm>
                    <a:prstGeom prst="rect">
                      <a:avLst/>
                    </a:prstGeom>
                  </pic:spPr>
                </pic:pic>
              </a:graphicData>
            </a:graphic>
          </wp:inline>
        </w:drawing>
      </w:r>
    </w:p>
    <w:p>
      <w:pPr>
        <w:widowControl/>
        <w:spacing w:line="240" w:lineRule="auto"/>
        <w:jc w:val="left"/>
        <w:rPr>
          <w:rFonts w:hint="default" w:asciiTheme="minorEastAsia" w:hAnsiTheme="minorEastAsia" w:eastAsiaTheme="minorEastAsia" w:cstheme="minorEastAsia"/>
          <w:szCs w:val="24"/>
          <w:lang w:val="en-US" w:eastAsia="zh-CN"/>
        </w:rPr>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黑体"/>
        <w:sz w:val="21"/>
        <w:szCs w:val="21"/>
        <w:lang w:val="en-US" w:eastAsia="zh-CN"/>
      </w:rPr>
    </w:pPr>
    <w:r>
      <w:rPr>
        <w:rFonts w:hint="eastAsia"/>
        <w:sz w:val="21"/>
        <w:szCs w:val="21"/>
        <w:lang w:val="en-US" w:eastAsia="zh-CN"/>
      </w:rPr>
      <w:t>Add: Room 1405, Building A, Jianye Smart Port, Ping'an Avenue, Zhengdong New District, Zhengzhou City, Henan Province,China</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ascii="仿宋" w:hAnsi="仿宋" w:eastAsia="仿宋" w:cs="仿宋"/>
        <w:b/>
        <w:bCs/>
        <w:sz w:val="24"/>
        <w:szCs w:val="24"/>
      </w:rPr>
    </w:pPr>
    <w:r>
      <w:rPr>
        <w:rFonts w:hint="eastAsia" w:ascii="仿宋" w:hAnsi="仿宋" w:eastAsia="仿宋" w:cs="仿宋"/>
        <w:b/>
        <w:bCs/>
        <w:sz w:val="24"/>
        <w:szCs w:val="24"/>
      </w:rPr>
      <w:t>河南省融德启道国际贸易</w:t>
    </w:r>
    <w:r>
      <w:rPr>
        <w:rFonts w:hint="eastAsia" w:ascii="仿宋" w:hAnsi="仿宋" w:eastAsia="仿宋" w:cs="仿宋"/>
        <w:b/>
        <w:bCs/>
        <w:sz w:val="24"/>
        <w:szCs w:val="24"/>
        <w:lang w:val="en-US" w:eastAsia="zh-CN"/>
      </w:rPr>
      <w:t>有限</w:t>
    </w:r>
    <w:r>
      <w:rPr>
        <w:rFonts w:hint="eastAsia" w:ascii="仿宋" w:hAnsi="仿宋" w:eastAsia="仿宋" w:cs="仿宋"/>
        <w:b/>
        <w:bCs/>
        <w:sz w:val="24"/>
        <w:szCs w:val="24"/>
      </w:rPr>
      <w:t>公司</w:t>
    </w:r>
  </w:p>
  <w:p>
    <w:pPr>
      <w:pStyle w:val="6"/>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rPr>
      <w:t>Henan Rongde Qidao International Trade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DBAF4"/>
    <w:multiLevelType w:val="singleLevel"/>
    <w:tmpl w:val="32CDBAF4"/>
    <w:lvl w:ilvl="0" w:tentative="0">
      <w:start w:val="1"/>
      <w:numFmt w:val="bullet"/>
      <w:lvlText w:val=""/>
      <w:lvlJc w:val="left"/>
      <w:pPr>
        <w:ind w:left="420" w:hanging="420"/>
      </w:pPr>
      <w:rPr>
        <w:rFonts w:hint="default" w:ascii="Wingdings" w:hAnsi="Wingdings"/>
      </w:rPr>
    </w:lvl>
  </w:abstractNum>
  <w:abstractNum w:abstractNumId="1">
    <w:nsid w:val="406FB2C9"/>
    <w:multiLevelType w:val="singleLevel"/>
    <w:tmpl w:val="406FB2C9"/>
    <w:lvl w:ilvl="0" w:tentative="0">
      <w:start w:val="1"/>
      <w:numFmt w:val="bullet"/>
      <w:lvlText w:val=""/>
      <w:lvlJc w:val="left"/>
      <w:pPr>
        <w:ind w:left="420" w:hanging="420"/>
      </w:pPr>
      <w:rPr>
        <w:rFonts w:hint="default" w:ascii="Wingdings" w:hAnsi="Wingdings"/>
      </w:rPr>
    </w:lvl>
  </w:abstractNum>
  <w:abstractNum w:abstractNumId="2">
    <w:nsid w:val="601C9A9D"/>
    <w:multiLevelType w:val="singleLevel"/>
    <w:tmpl w:val="601C9A9D"/>
    <w:lvl w:ilvl="0" w:tentative="0">
      <w:start w:val="3"/>
      <w:numFmt w:val="decimal"/>
      <w:suff w:val="nothing"/>
      <w:lvlText w:val="%1、"/>
      <w:lvlJc w:val="left"/>
    </w:lvl>
  </w:abstractNum>
  <w:abstractNum w:abstractNumId="3">
    <w:nsid w:val="601CA2B9"/>
    <w:multiLevelType w:val="singleLevel"/>
    <w:tmpl w:val="601CA2B9"/>
    <w:lvl w:ilvl="0" w:tentative="0">
      <w:start w:val="1"/>
      <w:numFmt w:val="decimal"/>
      <w:suff w:val="nothing"/>
      <w:lvlText w:val="%1、"/>
      <w:lvlJc w:val="left"/>
    </w:lvl>
  </w:abstractNum>
  <w:abstractNum w:abstractNumId="4">
    <w:nsid w:val="601CA86C"/>
    <w:multiLevelType w:val="singleLevel"/>
    <w:tmpl w:val="601CA86C"/>
    <w:lvl w:ilvl="0" w:tentative="0">
      <w:start w:val="1"/>
      <w:numFmt w:val="bullet"/>
      <w:lvlText w:val=""/>
      <w:lvlJc w:val="left"/>
      <w:pPr>
        <w:ind w:left="420" w:leftChars="0" w:hanging="420" w:firstLineChars="0"/>
      </w:pPr>
      <w:rPr>
        <w:rFonts w:hint="default" w:ascii="Wingdings" w:hAnsi="Wingdings"/>
      </w:rPr>
    </w:lvl>
  </w:abstractNum>
  <w:abstractNum w:abstractNumId="5">
    <w:nsid w:val="601CA882"/>
    <w:multiLevelType w:val="singleLevel"/>
    <w:tmpl w:val="601CA882"/>
    <w:lvl w:ilvl="0" w:tentative="0">
      <w:start w:val="1"/>
      <w:numFmt w:val="bullet"/>
      <w:lvlText w:val=""/>
      <w:lvlJc w:val="left"/>
      <w:pPr>
        <w:ind w:left="420" w:leftChars="0" w:hanging="420" w:firstLineChars="0"/>
      </w:pPr>
      <w:rPr>
        <w:rFonts w:hint="default" w:ascii="Wingdings" w:hAnsi="Wingdings"/>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D27"/>
    <w:rsid w:val="00592E12"/>
    <w:rsid w:val="007301F1"/>
    <w:rsid w:val="00910078"/>
    <w:rsid w:val="0091289D"/>
    <w:rsid w:val="00994C6F"/>
    <w:rsid w:val="00997D44"/>
    <w:rsid w:val="00BC158A"/>
    <w:rsid w:val="00BF5CB9"/>
    <w:rsid w:val="00BF68DE"/>
    <w:rsid w:val="00D55C11"/>
    <w:rsid w:val="00DE2CE7"/>
    <w:rsid w:val="00EC3D27"/>
    <w:rsid w:val="02D407CA"/>
    <w:rsid w:val="0357643A"/>
    <w:rsid w:val="045D534E"/>
    <w:rsid w:val="089561CB"/>
    <w:rsid w:val="099B4722"/>
    <w:rsid w:val="0AB42929"/>
    <w:rsid w:val="0CDA3912"/>
    <w:rsid w:val="0D096517"/>
    <w:rsid w:val="0D933A94"/>
    <w:rsid w:val="0FA32F61"/>
    <w:rsid w:val="0FEF740F"/>
    <w:rsid w:val="0FF734A6"/>
    <w:rsid w:val="114012DE"/>
    <w:rsid w:val="114D2556"/>
    <w:rsid w:val="148F3878"/>
    <w:rsid w:val="15104612"/>
    <w:rsid w:val="16A207C6"/>
    <w:rsid w:val="177157FD"/>
    <w:rsid w:val="18230FBA"/>
    <w:rsid w:val="19F7758E"/>
    <w:rsid w:val="1A2769F8"/>
    <w:rsid w:val="1BB93DAB"/>
    <w:rsid w:val="1CE2345C"/>
    <w:rsid w:val="1E256D5C"/>
    <w:rsid w:val="20D5486E"/>
    <w:rsid w:val="21CA508A"/>
    <w:rsid w:val="22117B73"/>
    <w:rsid w:val="22586464"/>
    <w:rsid w:val="22A950D0"/>
    <w:rsid w:val="252756E7"/>
    <w:rsid w:val="25672D6C"/>
    <w:rsid w:val="25C6281D"/>
    <w:rsid w:val="27061BE6"/>
    <w:rsid w:val="273C0BA0"/>
    <w:rsid w:val="273D5A4A"/>
    <w:rsid w:val="274E233F"/>
    <w:rsid w:val="283F4C2E"/>
    <w:rsid w:val="285431B0"/>
    <w:rsid w:val="2989298C"/>
    <w:rsid w:val="29AE06B2"/>
    <w:rsid w:val="2A292B88"/>
    <w:rsid w:val="2A4E75C5"/>
    <w:rsid w:val="2B8811EF"/>
    <w:rsid w:val="2C6800D7"/>
    <w:rsid w:val="2D4A54AD"/>
    <w:rsid w:val="2E4E3A00"/>
    <w:rsid w:val="2E724EFE"/>
    <w:rsid w:val="2EB900BC"/>
    <w:rsid w:val="30D31C26"/>
    <w:rsid w:val="311C2AA2"/>
    <w:rsid w:val="329609AF"/>
    <w:rsid w:val="3523760B"/>
    <w:rsid w:val="36DD379E"/>
    <w:rsid w:val="372A7DE6"/>
    <w:rsid w:val="37347740"/>
    <w:rsid w:val="37B51E76"/>
    <w:rsid w:val="37B92DE0"/>
    <w:rsid w:val="382D0E45"/>
    <w:rsid w:val="3A193225"/>
    <w:rsid w:val="3A653773"/>
    <w:rsid w:val="3B697028"/>
    <w:rsid w:val="3FEC117B"/>
    <w:rsid w:val="3FF90F1F"/>
    <w:rsid w:val="43891DC3"/>
    <w:rsid w:val="43BE073B"/>
    <w:rsid w:val="45C708C9"/>
    <w:rsid w:val="46A56D72"/>
    <w:rsid w:val="4DCC2AC3"/>
    <w:rsid w:val="4E6C5C22"/>
    <w:rsid w:val="4FEF1250"/>
    <w:rsid w:val="506B6E90"/>
    <w:rsid w:val="50E65178"/>
    <w:rsid w:val="51B640C9"/>
    <w:rsid w:val="573003AE"/>
    <w:rsid w:val="57DE2B00"/>
    <w:rsid w:val="57E95CB3"/>
    <w:rsid w:val="57FB1687"/>
    <w:rsid w:val="5943343E"/>
    <w:rsid w:val="5D434A7B"/>
    <w:rsid w:val="5D9757E7"/>
    <w:rsid w:val="5F144589"/>
    <w:rsid w:val="602B3400"/>
    <w:rsid w:val="60C57196"/>
    <w:rsid w:val="618E1165"/>
    <w:rsid w:val="62D4471E"/>
    <w:rsid w:val="654E63BD"/>
    <w:rsid w:val="65900DB2"/>
    <w:rsid w:val="669C1162"/>
    <w:rsid w:val="67BA1667"/>
    <w:rsid w:val="6959010E"/>
    <w:rsid w:val="6964047E"/>
    <w:rsid w:val="69682CA7"/>
    <w:rsid w:val="6A820D7A"/>
    <w:rsid w:val="6D60673E"/>
    <w:rsid w:val="6E232829"/>
    <w:rsid w:val="6FD71426"/>
    <w:rsid w:val="724D2171"/>
    <w:rsid w:val="75624F91"/>
    <w:rsid w:val="75EE500E"/>
    <w:rsid w:val="78C91AE3"/>
    <w:rsid w:val="7AA85FE9"/>
    <w:rsid w:val="7CB067FD"/>
    <w:rsid w:val="7D2DF049"/>
    <w:rsid w:val="7EDE17D4"/>
    <w:rsid w:val="7F0F4A23"/>
    <w:rsid w:val="7FDE4BF7"/>
    <w:rsid w:val="BFD2BAA9"/>
    <w:rsid w:val="C7D7101F"/>
    <w:rsid w:val="DA7FAC28"/>
    <w:rsid w:val="EEFF57D1"/>
    <w:rsid w:val="FDE3E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eastAsia="黑体" w:asciiTheme="minorHAnsi" w:hAnsiTheme="minorHAnsi" w:cstheme="minorBidi"/>
      <w:kern w:val="2"/>
      <w:sz w:val="24"/>
      <w:szCs w:val="22"/>
      <w:lang w:val="en-US" w:eastAsia="zh-CN" w:bidi="ar-SA"/>
    </w:rPr>
  </w:style>
  <w:style w:type="paragraph" w:styleId="2">
    <w:name w:val="heading 1"/>
    <w:basedOn w:val="1"/>
    <w:next w:val="1"/>
    <w:qFormat/>
    <w:uiPriority w:val="0"/>
    <w:pPr>
      <w:keepNext/>
      <w:keepLines/>
      <w:spacing w:before="340" w:after="330"/>
      <w:outlineLvl w:val="0"/>
    </w:pPr>
    <w:rPr>
      <w:kern w:val="44"/>
      <w:sz w:val="36"/>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style>
  <w:style w:type="character" w:styleId="10">
    <w:name w:val="Strong"/>
    <w:basedOn w:val="9"/>
    <w:qFormat/>
    <w:uiPriority w:val="0"/>
    <w:rPr>
      <w:b/>
    </w:rPr>
  </w:style>
  <w:style w:type="character" w:styleId="11">
    <w:name w:val="HTML Typewriter"/>
    <w:basedOn w:val="9"/>
    <w:qFormat/>
    <w:uiPriority w:val="0"/>
    <w:rPr>
      <w:rFonts w:ascii="Courier New" w:hAnsi="Courier New"/>
      <w:sz w:val="20"/>
    </w:rPr>
  </w:style>
  <w:style w:type="character" w:styleId="12">
    <w:name w:val="Hyperlink"/>
    <w:basedOn w:val="9"/>
    <w:qFormat/>
    <w:uiPriority w:val="0"/>
    <w:rPr>
      <w:color w:val="0000FF"/>
      <w:u w:val="single"/>
    </w:rPr>
  </w:style>
  <w:style w:type="paragraph" w:customStyle="1"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565</Words>
  <Characters>1873</Characters>
  <Lines>50</Lines>
  <Paragraphs>14</Paragraphs>
  <TotalTime>2</TotalTime>
  <ScaleCrop>false</ScaleCrop>
  <LinksUpToDate>false</LinksUpToDate>
  <CharactersWithSpaces>2130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2020-09-06T23:16:00Z</dcterms:created>
  <dc:creator>Lenovo</dc:creator>
  <cp:lastModifiedBy>鲤鱼老师</cp:lastModifiedBy>
  <dcterms:modified xsi:type="dcterms:W3CDTF">2021-02-24T07:47:54Z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